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/>
        <w:ind w:left="142" w:right="0" w:firstLine="0"/>
        <w:jc w:val="left"/>
        <w:rPr>
          <w:rFonts w:hint="eastAsia" w:ascii="黑体" w:eastAsia="黑体"/>
          <w:sz w:val="32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25"/>
        </w:rPr>
      </w:pPr>
    </w:p>
    <w:p>
      <w:pPr>
        <w:spacing w:before="27"/>
        <w:ind w:left="1042" w:right="1167" w:firstLine="0"/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普通高等学校本科专业设置申请表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exact"/>
        <w:jc w:val="center"/>
        <w:textAlignment w:val="auto"/>
        <w:rPr>
          <w:rFonts w:hint="eastAsia" w:ascii="Arial" w:hAnsi="Arial" w:eastAsia="楷体_GB2312"/>
          <w:snapToGrid w:val="0"/>
          <w:spacing w:val="0"/>
          <w:sz w:val="36"/>
          <w:lang w:eastAsia="zh-CN"/>
        </w:rPr>
      </w:pPr>
      <w:r>
        <w:rPr>
          <w:rFonts w:hint="eastAsia" w:ascii="Arial" w:hAnsi="Arial" w:eastAsia="楷体_GB2312"/>
          <w:snapToGrid w:val="0"/>
          <w:spacing w:val="0"/>
          <w:sz w:val="36"/>
          <w:lang w:eastAsia="zh-CN"/>
        </w:rPr>
        <w:t>（2019年修订）</w:t>
      </w:r>
    </w:p>
    <w:p>
      <w:pPr>
        <w:spacing w:before="0" w:line="240" w:lineRule="auto"/>
        <w:rPr>
          <w:sz w:val="36"/>
        </w:rPr>
      </w:pPr>
    </w:p>
    <w:p>
      <w:pPr>
        <w:rPr>
          <w:rFonts w:hint="eastAsia" w:ascii="Arial" w:hAnsi="Arial" w:eastAsia="楷体_GB2312"/>
          <w:snapToGrid w:val="0"/>
          <w:spacing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2538" w:firstLineChars="705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校长签字：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1098" w:firstLineChars="305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学校名称（盖章）：</w:t>
      </w:r>
      <w:r>
        <w:rPr>
          <w:rFonts w:hint="eastAsia" w:ascii="楷体" w:hAnsi="楷体" w:eastAsia="楷体" w:cs="楷体"/>
          <w:snapToGrid w:val="0"/>
          <w:spacing w:val="0"/>
          <w:sz w:val="36"/>
          <w:szCs w:val="36"/>
          <w:lang w:eastAsia="zh-CN"/>
        </w:rPr>
        <w:t>内蒙古工业大学</w:t>
      </w: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1818" w:firstLineChars="505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学校主管部门：内蒙古自治区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2520" w:firstLineChars="700"/>
        <w:jc w:val="left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专业名称：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2520" w:firstLineChars="700"/>
        <w:jc w:val="left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专业代码：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128" w:leftChars="-58" w:firstLine="478" w:firstLineChars="133"/>
        <w:jc w:val="left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所属学科门类及专业类：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1800" w:firstLineChars="500"/>
        <w:jc w:val="left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学位授予门类：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2520" w:firstLineChars="700"/>
        <w:jc w:val="left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修业年限：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2520" w:firstLineChars="700"/>
        <w:jc w:val="left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 xml:space="preserve">申请时间：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2160" w:firstLineChars="600"/>
        <w:jc w:val="left"/>
        <w:textAlignment w:val="auto"/>
        <w:rPr>
          <w:rFonts w:hint="eastAsia" w:ascii="楷体" w:hAnsi="楷体" w:eastAsia="楷体" w:cs="楷体"/>
          <w:snapToGrid w:val="0"/>
          <w:spacing w:val="0"/>
          <w:sz w:val="36"/>
          <w:szCs w:val="36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专业负责人：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2520" w:firstLineChars="700"/>
        <w:jc w:val="left"/>
        <w:textAlignment w:val="auto"/>
        <w:rPr>
          <w:rFonts w:hint="eastAsia" w:ascii="仿宋" w:hAnsi="仿宋" w:eastAsia="仿宋" w:cs="仿宋"/>
          <w:snapToGrid w:val="0"/>
          <w:spacing w:val="0"/>
          <w:sz w:val="36"/>
          <w:szCs w:val="22"/>
          <w:lang w:eastAsia="zh-CN"/>
        </w:rPr>
      </w:pPr>
      <w:r>
        <w:rPr>
          <w:rFonts w:hint="eastAsia" w:ascii="楷体" w:hAnsi="楷体" w:eastAsia="楷体" w:cs="楷体"/>
          <w:snapToGrid w:val="0"/>
          <w:spacing w:val="0"/>
          <w:sz w:val="36"/>
          <w:szCs w:val="36"/>
        </w:rPr>
        <w:t>联系电话</w:t>
      </w:r>
      <w:r>
        <w:rPr>
          <w:rFonts w:hint="eastAsia" w:ascii="楷体" w:hAnsi="楷体" w:eastAsia="楷体" w:cs="楷体"/>
          <w:snapToGrid w:val="0"/>
          <w:spacing w:val="0"/>
          <w:sz w:val="36"/>
          <w:szCs w:val="36"/>
          <w:lang w:eastAsia="zh-CN"/>
        </w:rPr>
        <w:t>：</w:t>
      </w:r>
    </w:p>
    <w:p>
      <w:pPr>
        <w:spacing w:before="0" w:line="240" w:lineRule="auto"/>
        <w:rPr>
          <w:sz w:val="32"/>
          <w:szCs w:val="32"/>
        </w:rPr>
      </w:pPr>
    </w:p>
    <w:p>
      <w:pPr>
        <w:spacing w:before="3" w:line="240" w:lineRule="auto"/>
        <w:rPr>
          <w:sz w:val="36"/>
          <w:szCs w:val="36"/>
        </w:rPr>
      </w:pPr>
    </w:p>
    <w:p>
      <w:pPr>
        <w:spacing w:before="3" w:line="240" w:lineRule="auto"/>
        <w:rPr>
          <w:sz w:val="36"/>
          <w:szCs w:val="36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b/>
          <w:bCs/>
          <w:snapToGrid w:val="0"/>
          <w:spacing w:val="0"/>
          <w:sz w:val="36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pacing w:val="0"/>
          <w:sz w:val="36"/>
        </w:rPr>
        <w:t>教育部制</w:t>
      </w:r>
    </w:p>
    <w:p>
      <w:pPr>
        <w:spacing w:after="0"/>
        <w:jc w:val="center"/>
        <w:rPr>
          <w:rFonts w:hint="eastAsia" w:ascii="宋体" w:eastAsia="宋体"/>
        </w:rPr>
        <w:sectPr>
          <w:pgSz w:w="11910" w:h="16840"/>
          <w:pgMar w:top="1701" w:right="1474" w:bottom="1701" w:left="1474" w:header="720" w:footer="720" w:gutter="0"/>
        </w:sectPr>
      </w:pPr>
      <w:bookmarkStart w:id="0" w:name="_GoBack"/>
      <w:bookmarkEnd w:id="0"/>
    </w:p>
    <w:p>
      <w:pPr>
        <w:pStyle w:val="6"/>
        <w:numPr>
          <w:ilvl w:val="0"/>
          <w:numId w:val="0"/>
        </w:numPr>
        <w:tabs>
          <w:tab w:val="left" w:pos="3996"/>
        </w:tabs>
        <w:spacing w:before="20" w:after="0" w:line="240" w:lineRule="auto"/>
        <w:ind w:left="-1" w:leftChars="0" w:right="255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1.</w:t>
      </w:r>
      <w:r>
        <w:rPr>
          <w:rFonts w:hint="eastAsia" w:ascii="黑体" w:eastAsia="黑体"/>
          <w:sz w:val="36"/>
        </w:rPr>
        <w:t>学校基本情况</w:t>
      </w:r>
    </w:p>
    <w:tbl>
      <w:tblPr>
        <w:tblStyle w:val="3"/>
        <w:tblW w:w="934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2277"/>
        <w:gridCol w:w="2220"/>
        <w:gridCol w:w="314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内蒙古工业大学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学校代码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10128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010051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学校网址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仿宋_GB2312" w:eastAsia="仿宋_GB2312" w:cs="仿宋_GB2312" w:asciiTheme="minorAscii"/>
                <w:i w:val="0"/>
                <w:color w:val="000000"/>
                <w:sz w:val="24"/>
                <w:szCs w:val="24"/>
                <w:u w:val="none"/>
              </w:rPr>
              <w:t>http://www.imut.edu.cn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学校办学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基本类型</w:t>
            </w: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□教育部直属院校      □其他部委所属院校      ☑地方院校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☑公办        □民办       □中外合作办学机构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现有本科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上一年度全校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本科招生人数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5270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上一年度全校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本科毕业人数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5381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学校所在省市区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内蒙古自治区呼和浩特市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新城区爱民街49号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已有专业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□哲学   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☑经济学   ☑法学    □教育学   ☑文学    □历史学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☑理学   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☑工学     □农学    □医学     ☑管理学  ☑艺术学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学校性质</w:t>
            </w: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110" w:righ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⊙综合    ○理工    ○农业    ○林业    ○医药    ○师范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right="110" w:righ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○语言    ○财经    ○政法    ○体育    ○艺术    ○民族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专任教师总数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专任教师中副教授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及以上职称教师数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学校主管部门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内蒙古自治区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建校时间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1951年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首次举办本科教育年份</w:t>
            </w: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1958年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绥远省高级工业学校、内蒙古工学院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学校简介和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历史沿革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 字以内）</w:t>
            </w: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0" w:leftChars="50" w:right="110" w:rightChars="5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内蒙古工业大学坐落在内蒙古自治区呼和浩特市，前身是始建于1951年的绥远省高级工业学校。1958年在清华大学等支援下成立内蒙古工学院，曾隶属机械工业部、农业机械部，1983年划归内蒙古自治区，1993年更名为内蒙古工业大学。学校已建设成为一所以工为主，工、理、文、经、管、法、艺术相结合，具有博士、硕士、本科完整人才培养体系的特色鲜明的多科性大学。学校目前在新城校区、金川校区、准格尔校区办学，占地面积3228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现设本科专业75个，有7个国家级一流专业建设点、5个自治区级一流专业建设点。有博士学位授权一级学科3个、二级学科1个；硕士学位授权一级学科20个，二级学科9个，具有推荐优秀本科生免试攻读硕士研究生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学校近五年专业增设、停招、撤并情况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7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0" w:leftChars="50" w:right="110" w:rightChars="5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2016-2020年期间专业增设、停招、撤并情况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0" w:leftChars="50" w:right="110" w:rightChars="5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1.新增：数据科学与大数据技术（2018年）、机器人工程（2019年）、飞行器制造工程（2019年）、飞行技术（2019年获批）、人工智能（2020年）、智能电网信息工程（2020年）等6个专业。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0" w:leftChars="50" w:right="110" w:rightChars="5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停招：人力资源管理（2018年）、市场营销（2018年）、国际经济与贸易（2019年）、电子商务（2019年）；2020年将停招环境科学、环境工程、焊接技术与工程、食品科学与工程、工程管理、信息管理与信息系统、电子信息科学与技术、轻化工程、印刷工程等9个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0" w:leftChars="50" w:right="110" w:rightChars="5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3.撤销：2018年获准撤销理论与应用力学、能源与环境系统工程等2个专业。</w:t>
            </w:r>
          </w:p>
        </w:tc>
      </w:tr>
    </w:tbl>
    <w:p>
      <w:pPr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br w:type="page"/>
      </w:r>
    </w:p>
    <w:p>
      <w:pPr>
        <w:pStyle w:val="6"/>
        <w:numPr>
          <w:ilvl w:val="0"/>
          <w:numId w:val="0"/>
        </w:numPr>
        <w:tabs>
          <w:tab w:val="left" w:pos="3636"/>
        </w:tabs>
        <w:spacing w:before="20" w:after="0" w:line="240" w:lineRule="auto"/>
        <w:ind w:left="-1" w:leftChars="0" w:right="254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2.</w:t>
      </w:r>
      <w:r>
        <w:rPr>
          <w:rFonts w:hint="eastAsia" w:ascii="黑体" w:eastAsia="黑体"/>
          <w:sz w:val="36"/>
        </w:rPr>
        <w:t>申报专业基本情况</w:t>
      </w:r>
    </w:p>
    <w:tbl>
      <w:tblPr>
        <w:tblStyle w:val="3"/>
        <w:tblW w:w="933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2554"/>
        <w:gridCol w:w="1484"/>
        <w:gridCol w:w="29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修业年限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专业类代码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门类代码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所在院系名称</w:t>
            </w:r>
          </w:p>
        </w:tc>
        <w:tc>
          <w:tcPr>
            <w:tcW w:w="6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学校相近专业情况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相近专业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（填写专业名称）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（开设年份）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该专业教师队伍情况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（上传教师基本情况表）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相近专业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（填写专业名称）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（开设年份）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该专业教师队伍情况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（上传教师基本情况表）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相近专业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（填写专业名称）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（开设年份）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该专业教师队伍情况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（上传教师基本情况表）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增设专业区分度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（目录外专业填写）</w:t>
            </w:r>
          </w:p>
        </w:tc>
        <w:tc>
          <w:tcPr>
            <w:tcW w:w="6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10" w:leftChars="5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增设专业的基础要求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（目录外专业填写）</w:t>
            </w:r>
          </w:p>
        </w:tc>
        <w:tc>
          <w:tcPr>
            <w:tcW w:w="6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10" w:leftChars="50"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  <w:t xml:space="preserve">相近专业1 </w:t>
      </w:r>
      <w:r>
        <w:rPr>
          <w:rFonts w:hint="eastAsia" w:ascii="仿宋_GB2312" w:hAnsi="仿宋_GB2312" w:eastAsia="仿宋_GB2312" w:cs="仿宋_GB2312"/>
          <w:b/>
          <w:bCs/>
          <w:sz w:val="28"/>
          <w:szCs w:val="20"/>
          <w:highlight w:val="yellow"/>
          <w:lang w:val="en-US" w:eastAsia="zh-CN"/>
        </w:rPr>
        <w:t>XXXX专业</w:t>
      </w:r>
      <w:r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  <w:t>教师队伍情况</w:t>
      </w:r>
    </w:p>
    <w:tbl>
      <w:tblPr>
        <w:tblStyle w:val="3"/>
        <w:tblW w:w="935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483"/>
        <w:gridCol w:w="837"/>
        <w:gridCol w:w="1120"/>
        <w:gridCol w:w="860"/>
        <w:gridCol w:w="799"/>
        <w:gridCol w:w="1112"/>
        <w:gridCol w:w="1093"/>
        <w:gridCol w:w="792"/>
        <w:gridCol w:w="690"/>
        <w:gridCol w:w="7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拟授课程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最后学历毕业学位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张三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19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6-01-01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教授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计算机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硕士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专职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  <w:t xml:space="preserve">相近专业2 </w:t>
      </w:r>
      <w:r>
        <w:rPr>
          <w:rFonts w:hint="eastAsia" w:ascii="仿宋_GB2312" w:hAnsi="仿宋_GB2312" w:eastAsia="仿宋_GB2312" w:cs="仿宋_GB2312"/>
          <w:b/>
          <w:bCs/>
          <w:sz w:val="28"/>
          <w:szCs w:val="20"/>
          <w:highlight w:val="yellow"/>
          <w:lang w:val="en-US" w:eastAsia="zh-CN"/>
        </w:rPr>
        <w:t>XXXX专业</w:t>
      </w:r>
      <w:r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  <w:t>教师队伍情况</w:t>
      </w:r>
    </w:p>
    <w:tbl>
      <w:tblPr>
        <w:tblStyle w:val="3"/>
        <w:tblW w:w="935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483"/>
        <w:gridCol w:w="847"/>
        <w:gridCol w:w="1110"/>
        <w:gridCol w:w="860"/>
        <w:gridCol w:w="799"/>
        <w:gridCol w:w="1112"/>
        <w:gridCol w:w="1093"/>
        <w:gridCol w:w="792"/>
        <w:gridCol w:w="690"/>
        <w:gridCol w:w="7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拟授课程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最后学历毕业学位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须填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年月日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br w:type="page"/>
      </w:r>
    </w:p>
    <w:p>
      <w:pPr>
        <w:pStyle w:val="6"/>
        <w:numPr>
          <w:ilvl w:val="0"/>
          <w:numId w:val="0"/>
        </w:numPr>
        <w:tabs>
          <w:tab w:val="left" w:pos="3636"/>
        </w:tabs>
        <w:spacing w:before="20" w:after="0" w:line="240" w:lineRule="auto"/>
        <w:ind w:left="-1" w:leftChars="0" w:right="254" w:rightChars="0"/>
        <w:jc w:val="center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t>3.申报专业人才需求情况</w:t>
      </w:r>
    </w:p>
    <w:tbl>
      <w:tblPr>
        <w:tblStyle w:val="3"/>
        <w:tblW w:w="932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2"/>
        <w:gridCol w:w="4431"/>
        <w:gridCol w:w="18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  <w:jc w:val="center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报专业主要就业领域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（限500字）</w:t>
            </w:r>
          </w:p>
        </w:tc>
        <w:tc>
          <w:tcPr>
            <w:tcW w:w="6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10" w:leftChars="50" w:right="110" w:rightChars="5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8" w:hRule="atLeast"/>
          <w:jc w:val="center"/>
        </w:trPr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人才需求情况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（请加强与用人单位的沟通，预测用人单位对该专业的岗位需求。此处填写的内容要具体到用人单位名称及其人才需求预测数）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（限1000字）</w:t>
            </w:r>
          </w:p>
        </w:tc>
        <w:tc>
          <w:tcPr>
            <w:tcW w:w="6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10" w:leftChars="50" w:right="110" w:rightChars="5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申报专业人才需求调研情况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（合作办学协议请另附）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年度计划招生人数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预计升学人数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（该数字为下列所有企业用人数量之和）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（请填写用人单位名称）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（请填写用人单位名称）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（请填写用人单位名称）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（请填写用人单位名称）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br w:type="page"/>
      </w:r>
    </w:p>
    <w:p>
      <w:pPr>
        <w:pStyle w:val="6"/>
        <w:numPr>
          <w:ilvl w:val="0"/>
          <w:numId w:val="0"/>
        </w:numPr>
        <w:tabs>
          <w:tab w:val="left" w:pos="3636"/>
        </w:tabs>
        <w:spacing w:before="20" w:after="0" w:line="240" w:lineRule="auto"/>
        <w:ind w:right="254" w:rightChars="0"/>
        <w:jc w:val="center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t>4.教师及课程基本情况表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3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0" w:line="240" w:lineRule="auto"/>
        <w:ind w:left="0" w:leftChars="0" w:right="255" w:righ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21"/>
          <w:lang w:val="en-US" w:eastAsia="zh-CN"/>
        </w:rPr>
        <w:t>4.1 教师及开课情况汇总表</w:t>
      </w:r>
    </w:p>
    <w:tbl>
      <w:tblPr>
        <w:tblStyle w:val="3"/>
        <w:tblW w:w="93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2"/>
        <w:gridCol w:w="1178"/>
        <w:gridCol w:w="788"/>
        <w:gridCol w:w="11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专任教师总数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具有教授（含其他正高级）职称教师数及比例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比例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具有副教授以上（含其他副高级）职称教师数及比例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比例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具有硕士以上（含）学位教师数及比例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比例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具有博士学位教师数及比例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比例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 岁以下青年教师数及比例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比例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36-55 岁教师数及比例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比例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兼职/专职教师比例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专业核心课程门数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专业核心课程任课教师数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3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0" w:line="240" w:lineRule="auto"/>
        <w:ind w:left="0" w:leftChars="0" w:right="255" w:rightChars="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21"/>
          <w:lang w:val="en-US" w:eastAsia="zh-CN"/>
        </w:rPr>
        <w:t>4.2 教师基本情况表</w:t>
      </w:r>
    </w:p>
    <w:tbl>
      <w:tblPr>
        <w:tblStyle w:val="3"/>
        <w:tblW w:w="935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483"/>
        <w:gridCol w:w="797"/>
        <w:gridCol w:w="1160"/>
        <w:gridCol w:w="860"/>
        <w:gridCol w:w="799"/>
        <w:gridCol w:w="1112"/>
        <w:gridCol w:w="1093"/>
        <w:gridCol w:w="792"/>
        <w:gridCol w:w="690"/>
        <w:gridCol w:w="7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拟授课程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最后学历毕业学位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张三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1986-01-01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教授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计算机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硕士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专职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bCs/>
          <w:sz w:val="32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21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3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0" w:line="240" w:lineRule="auto"/>
        <w:ind w:left="0" w:leftChars="0" w:right="255" w:rightChars="0"/>
        <w:jc w:val="left"/>
        <w:textAlignment w:val="auto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21"/>
          <w:lang w:val="en-US" w:eastAsia="zh-CN"/>
        </w:rPr>
        <w:t>4.3 专业核心课程表</w:t>
      </w:r>
    </w:p>
    <w:tbl>
      <w:tblPr>
        <w:tblStyle w:val="3"/>
        <w:tblW w:w="935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1430"/>
        <w:gridCol w:w="1430"/>
        <w:gridCol w:w="2232"/>
        <w:gridCol w:w="15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课程总学时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课程周学时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拟授课教师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授课学期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语文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张三，李四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1,2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br w:type="page"/>
      </w:r>
    </w:p>
    <w:p>
      <w:pPr>
        <w:jc w:val="center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t>5.专业主要带头人简介</w:t>
      </w:r>
    </w:p>
    <w:tbl>
      <w:tblPr>
        <w:tblStyle w:val="3"/>
        <w:tblW w:w="936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300"/>
        <w:gridCol w:w="731"/>
        <w:gridCol w:w="1196"/>
        <w:gridCol w:w="1120"/>
        <w:gridCol w:w="1340"/>
        <w:gridCol w:w="680"/>
        <w:gridCol w:w="20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yellow"/>
                <w:u w:val="none"/>
              </w:rPr>
              <w:t>张三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教授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XX学院副院长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拟承担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语文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内蒙古工业大学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最后学历毕业时间、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学校、专业</w:t>
            </w:r>
          </w:p>
        </w:tc>
        <w:tc>
          <w:tcPr>
            <w:tcW w:w="7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1976年毕业于XX学校XX系</w:t>
            </w: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XX专业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7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汉语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从事教育教学改革研究及获奖情况（含教改项目、研究论文、慕课、教材等）</w:t>
            </w:r>
          </w:p>
        </w:tc>
        <w:tc>
          <w:tcPr>
            <w:tcW w:w="7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XX年获XX奖项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从事科学研究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及获奖情况</w:t>
            </w:r>
          </w:p>
        </w:tc>
        <w:tc>
          <w:tcPr>
            <w:tcW w:w="7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XX年获XX奖项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近三年获得教学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研究经费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10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近三年获得科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研究经费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近三年给本科生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授课课程及学时数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yellow"/>
                <w:u w:val="none"/>
              </w:rPr>
              <w:t>授课XX课程学时140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近三年指导本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毕业设计（人次）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24</w:t>
            </w:r>
          </w:p>
        </w:tc>
      </w:tr>
    </w:tbl>
    <w:p>
      <w:pPr>
        <w:spacing w:before="0" w:line="362" w:lineRule="exact"/>
        <w:ind w:left="458" w:right="0" w:firstLine="0"/>
        <w:jc w:val="both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注：</w:t>
      </w:r>
      <w:r>
        <w:rPr>
          <w:rFonts w:hint="eastAsia" w:ascii="仿宋_GB2312" w:hAnsi="仿宋_GB2312" w:eastAsia="仿宋_GB2312" w:cs="仿宋_GB2312"/>
          <w:spacing w:val="-1"/>
          <w:sz w:val="24"/>
        </w:rPr>
        <w:t>填写三至五人，只填本专业专任教师，每人一表。</w:t>
      </w:r>
    </w:p>
    <w:p>
      <w:pPr>
        <w:pStyle w:val="6"/>
        <w:numPr>
          <w:ilvl w:val="0"/>
          <w:numId w:val="0"/>
        </w:numPr>
        <w:tabs>
          <w:tab w:val="left" w:pos="3636"/>
        </w:tabs>
        <w:spacing w:before="20" w:after="0" w:line="240" w:lineRule="auto"/>
        <w:ind w:right="254" w:rightChars="0"/>
        <w:jc w:val="both"/>
        <w:rPr>
          <w:rFonts w:hint="eastAsia" w:ascii="仿宋_GB2312" w:hAnsi="仿宋_GB2312" w:eastAsia="仿宋_GB2312" w:cs="仿宋_GB2312"/>
          <w:b/>
          <w:bCs/>
          <w:sz w:val="24"/>
          <w:szCs w:val="18"/>
          <w:lang w:val="en-US" w:eastAsia="zh-CN"/>
        </w:rPr>
      </w:pPr>
    </w:p>
    <w:p>
      <w:pPr>
        <w:pStyle w:val="6"/>
        <w:numPr>
          <w:ilvl w:val="0"/>
          <w:numId w:val="0"/>
        </w:numPr>
        <w:tabs>
          <w:tab w:val="left" w:pos="3636"/>
        </w:tabs>
        <w:spacing w:before="20" w:after="0" w:line="240" w:lineRule="auto"/>
        <w:ind w:left="-1" w:leftChars="0" w:right="254" w:rightChars="0"/>
        <w:jc w:val="both"/>
        <w:rPr>
          <w:rFonts w:hint="eastAsia" w:ascii="仿宋_GB2312" w:hAnsi="仿宋_GB2312" w:eastAsia="仿宋_GB2312" w:cs="仿宋_GB2312"/>
          <w:b/>
          <w:bCs/>
          <w:sz w:val="24"/>
          <w:szCs w:val="18"/>
          <w:lang w:val="en-US" w:eastAsia="zh-CN"/>
        </w:rPr>
      </w:pPr>
    </w:p>
    <w:tbl>
      <w:tblPr>
        <w:tblStyle w:val="3"/>
        <w:tblW w:w="936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300"/>
        <w:gridCol w:w="703"/>
        <w:gridCol w:w="1244"/>
        <w:gridCol w:w="1090"/>
        <w:gridCol w:w="1340"/>
        <w:gridCol w:w="630"/>
        <w:gridCol w:w="110"/>
        <w:gridCol w:w="19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拟承担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最后学历毕业时间、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学校、专业</w:t>
            </w:r>
          </w:p>
        </w:tc>
        <w:tc>
          <w:tcPr>
            <w:tcW w:w="7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7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从事教育教学改革研究及获奖情况（含教改项目、研究论文、慕课、教材等）</w:t>
            </w:r>
          </w:p>
        </w:tc>
        <w:tc>
          <w:tcPr>
            <w:tcW w:w="7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从事科学研究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及获奖情况</w:t>
            </w:r>
          </w:p>
        </w:tc>
        <w:tc>
          <w:tcPr>
            <w:tcW w:w="7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近三年获得教学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研究经费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近三年获得科学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研究经费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近三年给本科生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授课课程及学时数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近三年指导本科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毕业设计（人次）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0" w:line="362" w:lineRule="exact"/>
        <w:ind w:left="458" w:right="0" w:firstLine="0"/>
        <w:jc w:val="both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注：</w:t>
      </w:r>
      <w:r>
        <w:rPr>
          <w:rFonts w:hint="eastAsia" w:ascii="仿宋_GB2312" w:hAnsi="仿宋_GB2312" w:eastAsia="仿宋_GB2312" w:cs="仿宋_GB2312"/>
          <w:spacing w:val="-1"/>
          <w:sz w:val="24"/>
        </w:rPr>
        <w:t>填写三至五人，只填本专业专任教师，每人一表。</w:t>
      </w:r>
    </w:p>
    <w:p>
      <w:pPr>
        <w:pStyle w:val="6"/>
        <w:numPr>
          <w:ilvl w:val="0"/>
          <w:numId w:val="0"/>
        </w:numPr>
        <w:tabs>
          <w:tab w:val="left" w:pos="3996"/>
        </w:tabs>
        <w:spacing w:before="20" w:after="0" w:line="240" w:lineRule="auto"/>
        <w:ind w:left="-1" w:leftChars="0" w:right="255" w:rightChars="0"/>
        <w:jc w:val="center"/>
        <w:rPr>
          <w:rFonts w:hint="eastAsia" w:ascii="黑体" w:eastAsia="黑体"/>
          <w:sz w:val="24"/>
          <w:szCs w:val="18"/>
        </w:rPr>
      </w:pPr>
    </w:p>
    <w:p>
      <w:pPr>
        <w:jc w:val="center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t>6.教学条件情况表</w:t>
      </w:r>
    </w:p>
    <w:tbl>
      <w:tblPr>
        <w:tblStyle w:val="3"/>
        <w:tblW w:w="937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282"/>
        <w:gridCol w:w="2749"/>
        <w:gridCol w:w="17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可用于该专业的教学实验设备总价值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可用于该专业的教学实验设备数量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（千元以上）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开办经费及来源</w:t>
            </w:r>
          </w:p>
        </w:tc>
        <w:tc>
          <w:tcPr>
            <w:tcW w:w="6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生均年教学日常支出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实践教学基地（个）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（请上传合作协议等）</w:t>
            </w:r>
          </w:p>
        </w:tc>
        <w:tc>
          <w:tcPr>
            <w:tcW w:w="6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jc w:val="center"/>
        </w:trPr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教学条件建设规划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及保障措施</w:t>
            </w:r>
          </w:p>
        </w:tc>
        <w:tc>
          <w:tcPr>
            <w:tcW w:w="6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numPr>
          <w:ilvl w:val="0"/>
          <w:numId w:val="0"/>
        </w:numPr>
        <w:tabs>
          <w:tab w:val="left" w:pos="3996"/>
        </w:tabs>
        <w:spacing w:before="20" w:after="0" w:line="240" w:lineRule="auto"/>
        <w:ind w:left="-1" w:leftChars="0" w:right="255" w:rightChars="0"/>
        <w:jc w:val="center"/>
        <w:rPr>
          <w:rFonts w:hint="eastAsia" w:ascii="黑体" w:eastAsia="黑体"/>
          <w:sz w:val="36"/>
        </w:rPr>
      </w:pPr>
    </w:p>
    <w:tbl>
      <w:tblPr>
        <w:tblStyle w:val="3"/>
        <w:tblW w:w="941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5"/>
        <w:gridCol w:w="1950"/>
        <w:gridCol w:w="970"/>
        <w:gridCol w:w="1270"/>
        <w:gridCol w:w="22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主要教学实验设备情况表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教学实验设备名称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购入时间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设备总价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（千元）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XXX-1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left="110" w:leftChars="50" w:right="110" w:rightChars="5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br w:type="page"/>
      </w:r>
    </w:p>
    <w:p>
      <w:pPr>
        <w:pStyle w:val="6"/>
        <w:numPr>
          <w:ilvl w:val="0"/>
          <w:numId w:val="0"/>
        </w:numPr>
        <w:tabs>
          <w:tab w:val="left" w:pos="3996"/>
        </w:tabs>
        <w:spacing w:before="20" w:after="0" w:line="240" w:lineRule="auto"/>
        <w:ind w:left="-1" w:leftChars="0" w:right="255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7.申请增设专业的理由和基础</w:t>
      </w:r>
    </w:p>
    <w:tbl>
      <w:tblPr>
        <w:tblStyle w:val="4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944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left="606" w:leftChars="50" w:right="110" w:righ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  <w:t>（应包括申请增设专业的主要理由、支撑该专业发展的学科基础、学校专业发展规划等方面的内容）（如需要可加页）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right="110" w:righ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  <w:t>申请增设专业的主要理由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right="110" w:righ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  <w:t>支撑该专业发展的学科基础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right="110" w:righ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  <w:t>学校专业发展规划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val="en-US" w:eastAsia="zh-CN"/>
              </w:rPr>
              <w:t>...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</w:tc>
      </w:tr>
    </w:tbl>
    <w:p>
      <w:pPr>
        <w:pStyle w:val="6"/>
        <w:numPr>
          <w:ilvl w:val="0"/>
          <w:numId w:val="0"/>
        </w:numPr>
        <w:tabs>
          <w:tab w:val="left" w:pos="3996"/>
        </w:tabs>
        <w:spacing w:before="20" w:after="0" w:line="240" w:lineRule="auto"/>
        <w:ind w:right="255" w:rightChars="0"/>
        <w:jc w:val="both"/>
        <w:rPr>
          <w:rFonts w:hint="eastAsia" w:ascii="黑体" w:eastAsia="黑体"/>
          <w:sz w:val="36"/>
        </w:rPr>
      </w:pPr>
    </w:p>
    <w:p>
      <w:pPr>
        <w:pStyle w:val="6"/>
        <w:numPr>
          <w:ilvl w:val="0"/>
          <w:numId w:val="0"/>
        </w:numPr>
        <w:tabs>
          <w:tab w:val="left" w:pos="3996"/>
        </w:tabs>
        <w:spacing w:before="20" w:after="0" w:line="240" w:lineRule="auto"/>
        <w:ind w:left="-1" w:leftChars="0" w:right="255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8.</w:t>
      </w:r>
      <w:r>
        <w:rPr>
          <w:rFonts w:hint="eastAsia" w:ascii="黑体" w:eastAsia="黑体"/>
          <w:sz w:val="36"/>
        </w:rPr>
        <w:t>申请增设专业人才培养方案</w:t>
      </w:r>
    </w:p>
    <w:tbl>
      <w:tblPr>
        <w:tblStyle w:val="4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940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0" w:line="240" w:lineRule="auto"/>
              <w:ind w:left="606" w:leftChars="50" w:right="110" w:righ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  <w:t>（包括培养目标、基本要求、修业年限、授予学位、主要课程、主要实践性教学环节和主要专业实验、教学计划等内容）（</w:t>
            </w:r>
            <w:r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  <w:lang w:val="en-US" w:eastAsia="zh-CN"/>
              </w:rPr>
              <w:t>培养方案请另附不要粘贴到文本框内)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88" w:lineRule="auto"/>
              <w:ind w:left="110" w:leftChars="50" w:right="110" w:rightChars="5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0"/>
                <w:vertAlign w:val="baseline"/>
              </w:rPr>
            </w:pPr>
          </w:p>
        </w:tc>
      </w:tr>
    </w:tbl>
    <w:p/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03F09"/>
    <w:rsid w:val="01BD02C8"/>
    <w:rsid w:val="01E664CA"/>
    <w:rsid w:val="044930B6"/>
    <w:rsid w:val="05047968"/>
    <w:rsid w:val="0613628B"/>
    <w:rsid w:val="066278F9"/>
    <w:rsid w:val="089E6CF4"/>
    <w:rsid w:val="0BC87085"/>
    <w:rsid w:val="0D5A161B"/>
    <w:rsid w:val="0D754C33"/>
    <w:rsid w:val="0F5835F9"/>
    <w:rsid w:val="12363937"/>
    <w:rsid w:val="12BE3459"/>
    <w:rsid w:val="12F01EA7"/>
    <w:rsid w:val="13B96B41"/>
    <w:rsid w:val="146B6AEE"/>
    <w:rsid w:val="16CC5DCB"/>
    <w:rsid w:val="17102624"/>
    <w:rsid w:val="17320ECC"/>
    <w:rsid w:val="1A1919AA"/>
    <w:rsid w:val="1CA12EE5"/>
    <w:rsid w:val="1D0C3F3A"/>
    <w:rsid w:val="1DB12C2D"/>
    <w:rsid w:val="1E3419F5"/>
    <w:rsid w:val="218F398B"/>
    <w:rsid w:val="22D779EA"/>
    <w:rsid w:val="23A01943"/>
    <w:rsid w:val="23C548B6"/>
    <w:rsid w:val="242C1917"/>
    <w:rsid w:val="257D43D3"/>
    <w:rsid w:val="26567DC1"/>
    <w:rsid w:val="275105F7"/>
    <w:rsid w:val="28CA022F"/>
    <w:rsid w:val="2D9172EA"/>
    <w:rsid w:val="2F514D17"/>
    <w:rsid w:val="31E05ED2"/>
    <w:rsid w:val="321B0D0F"/>
    <w:rsid w:val="323039E2"/>
    <w:rsid w:val="36303F09"/>
    <w:rsid w:val="38DE18CC"/>
    <w:rsid w:val="3A0A6504"/>
    <w:rsid w:val="3B6716C5"/>
    <w:rsid w:val="3C81490B"/>
    <w:rsid w:val="3D0C0237"/>
    <w:rsid w:val="3E4D6C30"/>
    <w:rsid w:val="412654D0"/>
    <w:rsid w:val="41A008B0"/>
    <w:rsid w:val="42681E15"/>
    <w:rsid w:val="43732277"/>
    <w:rsid w:val="440E1DE8"/>
    <w:rsid w:val="44E3466C"/>
    <w:rsid w:val="46343BAD"/>
    <w:rsid w:val="46582D24"/>
    <w:rsid w:val="49C8076A"/>
    <w:rsid w:val="4B1F70E9"/>
    <w:rsid w:val="4E050C34"/>
    <w:rsid w:val="4EA71135"/>
    <w:rsid w:val="50082E2F"/>
    <w:rsid w:val="5029703C"/>
    <w:rsid w:val="53920376"/>
    <w:rsid w:val="567E0781"/>
    <w:rsid w:val="57425EAD"/>
    <w:rsid w:val="57B508CF"/>
    <w:rsid w:val="58505890"/>
    <w:rsid w:val="589B7B91"/>
    <w:rsid w:val="5A4655C9"/>
    <w:rsid w:val="5F660B25"/>
    <w:rsid w:val="5FFE4B5D"/>
    <w:rsid w:val="6013748D"/>
    <w:rsid w:val="61CF2F09"/>
    <w:rsid w:val="625D7AB1"/>
    <w:rsid w:val="62D05B40"/>
    <w:rsid w:val="66F73EB5"/>
    <w:rsid w:val="67B2463B"/>
    <w:rsid w:val="69CB41BC"/>
    <w:rsid w:val="6C8C676C"/>
    <w:rsid w:val="6CA32F9A"/>
    <w:rsid w:val="6CB15D65"/>
    <w:rsid w:val="6D4817FD"/>
    <w:rsid w:val="6F0E2AF1"/>
    <w:rsid w:val="70056BC1"/>
    <w:rsid w:val="70AF2147"/>
    <w:rsid w:val="70E34147"/>
    <w:rsid w:val="71383BED"/>
    <w:rsid w:val="72D55428"/>
    <w:rsid w:val="73FC575E"/>
    <w:rsid w:val="74A923DD"/>
    <w:rsid w:val="770D56D6"/>
    <w:rsid w:val="775410CF"/>
    <w:rsid w:val="7775404B"/>
    <w:rsid w:val="7A165C98"/>
    <w:rsid w:val="7BF12844"/>
    <w:rsid w:val="7BF94AE5"/>
    <w:rsid w:val="7D0B7F62"/>
    <w:rsid w:val="7F80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1"/>
    <w:pPr>
      <w:spacing w:before="20"/>
      <w:ind w:left="713" w:hanging="496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2020-05-05T03:51:00Z</dcterms:created>
  <dc:creator>zz</dc:creator>
  <lastModifiedBy>教务处</lastModifiedBy>
  <dcterms:modified xsi:type="dcterms:W3CDTF">2020-05-15T02:00:05Z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