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2" w:rsidRPr="007D18A5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 w:hint="eastAsia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>中国高校教材网：</w:t>
      </w:r>
      <w:hyperlink r:id="rId4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http://www.si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n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obook.com.cn</w:t>
        </w:r>
      </w:hyperlink>
    </w:p>
    <w:p w:rsidR="00446592" w:rsidRPr="007D18A5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 w:hint="eastAsia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 xml:space="preserve">高教出版社： </w:t>
      </w:r>
      <w:hyperlink r:id="rId5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http://www.he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p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.edu.cn</w:t>
        </w:r>
      </w:hyperlink>
      <w:r w:rsidRPr="007D18A5">
        <w:rPr>
          <w:rFonts w:ascii="仿宋_GB2312" w:eastAsia="仿宋_GB2312" w:hAnsi="仿宋" w:hint="eastAsia"/>
          <w:sz w:val="28"/>
          <w:szCs w:val="28"/>
        </w:rPr>
        <w:t>或</w:t>
      </w:r>
      <w:hyperlink r:id="rId6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http://www.hep.com.cn</w:t>
        </w:r>
      </w:hyperlink>
    </w:p>
    <w:p w:rsidR="00446592" w:rsidRPr="007D18A5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 w:hint="eastAsia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>清华大学出版社：</w:t>
      </w:r>
      <w:hyperlink r:id="rId7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http://www.tup.ts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i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n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ghua.edu.cn</w:t>
        </w:r>
      </w:hyperlink>
    </w:p>
    <w:p w:rsidR="00446592" w:rsidRPr="007D18A5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 w:hint="eastAsia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>机械工业出版社：</w:t>
      </w:r>
      <w:hyperlink r:id="rId8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http://www.cmpb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o</w:t>
        </w:r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ok.com</w:t>
        </w:r>
      </w:hyperlink>
    </w:p>
    <w:p w:rsidR="00446592" w:rsidRPr="007D18A5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 w:hint="eastAsia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>电子工业出版社：</w:t>
      </w:r>
      <w:hyperlink r:id="rId9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http://www.phei.com.cn</w:t>
        </w:r>
      </w:hyperlink>
    </w:p>
    <w:p w:rsidR="00113710" w:rsidRPr="00446592" w:rsidRDefault="00446592" w:rsidP="00446592">
      <w:pPr>
        <w:pStyle w:val="a3"/>
        <w:spacing w:before="0" w:beforeAutospacing="0" w:after="0" w:afterAutospacing="0" w:line="600" w:lineRule="exact"/>
        <w:rPr>
          <w:rFonts w:ascii="仿宋_GB2312" w:eastAsia="仿宋_GB2312" w:hAnsi="仿宋"/>
          <w:sz w:val="28"/>
          <w:szCs w:val="28"/>
        </w:rPr>
      </w:pPr>
      <w:r w:rsidRPr="007D18A5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7D18A5">
        <w:rPr>
          <w:rFonts w:ascii="仿宋_GB2312" w:eastAsia="仿宋_GB2312" w:hAnsi="仿宋" w:hint="eastAsia"/>
          <w:sz w:val="28"/>
          <w:szCs w:val="28"/>
        </w:rPr>
        <w:t>建筑工业出版社：</w:t>
      </w:r>
      <w:hyperlink r:id="rId10" w:tgtFrame="_blank" w:history="1">
        <w:r w:rsidRPr="007D18A5">
          <w:rPr>
            <w:rStyle w:val="a4"/>
            <w:rFonts w:ascii="仿宋_GB2312" w:eastAsia="仿宋_GB2312" w:hAnsi="仿宋" w:hint="eastAsia"/>
            <w:sz w:val="28"/>
            <w:szCs w:val="28"/>
          </w:rPr>
          <w:t>http://www.china-abp.com.cn</w:t>
        </w:r>
      </w:hyperlink>
    </w:p>
    <w:sectPr w:rsidR="00113710" w:rsidRPr="00446592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46592"/>
    <w:rsid w:val="00113710"/>
    <w:rsid w:val="00446592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59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446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china-abp.com.cn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www.sinobook.com.cn"/>
  <Relationship Id="rId5" Type="http://schemas.openxmlformats.org/officeDocument/2006/relationships/hyperlink" TargetMode="External" Target="http://www.hep.edu.cn"/>
  <Relationship Id="rId6" Type="http://schemas.openxmlformats.org/officeDocument/2006/relationships/hyperlink" TargetMode="External" Target="http://www.hep.com.cn"/>
  <Relationship Id="rId7" Type="http://schemas.openxmlformats.org/officeDocument/2006/relationships/hyperlink" TargetMode="External" Target="http://www.tup.tsinghua.edu.cn"/>
  <Relationship Id="rId8" Type="http://schemas.openxmlformats.org/officeDocument/2006/relationships/hyperlink" TargetMode="External" Target="http://www.cmpbook.com"/>
  <Relationship Id="rId9" Type="http://schemas.openxmlformats.org/officeDocument/2006/relationships/hyperlink" TargetMode="External" Target="http://www.phei.com.cn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2014-11-26T01:01:00Z</dcterms:created>
  <dc:creator>Lenovo</dc:creator>
  <lastModifiedBy>Lenovo</lastModifiedBy>
  <dcterms:modified xsi:type="dcterms:W3CDTF">2014-11-26T01:03:00Z</dcterms:modified>
  <revision>1</revision>
</coreProperties>
</file>