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 w:firstLine="560"/>
        <w:rPr>
          <w:rFonts w:ascii="仿宋_GB2312" w:hAnsi="方正小标宋_GBK" w:eastAsia="仿宋_GB2312" w:cs="Times New Roman"/>
          <w:sz w:val="28"/>
          <w:szCs w:val="28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自治区精品在线开放课程</w:t>
      </w:r>
      <w:r>
        <w:rPr>
          <w:rFonts w:ascii="方正小标宋简体" w:hAnsi="方正小标宋_GBK" w:eastAsia="方正小标宋简体" w:cs="Times New Roman"/>
          <w:kern w:val="0"/>
          <w:sz w:val="44"/>
          <w:szCs w:val="44"/>
        </w:rPr>
        <w:t>认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定申报书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84"/>
        <w:gridCol w:w="581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1" w:type="dxa"/>
            <w:vAlign w:val="bottom"/>
          </w:tcPr>
          <w:p>
            <w:pPr>
              <w:ind w:left="27" w:leftChars="13"/>
              <w:rPr>
                <w:rFonts w:hint="eastAsia" w:ascii="黑体" w:hAnsi="黑体" w:eastAsia="黑体" w:cs="Times New Roman"/>
                <w:sz w:val="32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课</w:t>
            </w:r>
            <w:r>
              <w:rPr>
                <w:rFonts w:ascii="黑体" w:hAnsi="黑体" w:eastAsia="黑体" w:cs="Times New Roman"/>
                <w:sz w:val="32"/>
                <w:szCs w:val="24"/>
              </w:rPr>
              <w:t>程名称</w:t>
            </w:r>
            <w:r>
              <w:rPr>
                <w:rFonts w:hint="eastAsia" w:ascii="黑体" w:hAnsi="黑体" w:eastAsia="黑体" w:cs="Times New Roman"/>
                <w:sz w:val="32"/>
                <w:szCs w:val="24"/>
                <w:lang w:eastAsia="zh-CN"/>
              </w:rPr>
              <w:t>：</w:t>
            </w:r>
          </w:p>
        </w:tc>
        <w:tc>
          <w:tcPr>
            <w:tcW w:w="284" w:type="dxa"/>
            <w:vAlign w:val="bottom"/>
          </w:tcPr>
          <w:p>
            <w:pPr>
              <w:ind w:firstLine="640"/>
              <w:rPr>
                <w:rFonts w:ascii="黑体" w:hAnsi="黑体" w:eastAsia="黑体" w:cs="Times New Roman"/>
                <w:sz w:val="32"/>
                <w:szCs w:val="24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bottom w:val="single" w:color="auto" w:sz="4" w:space="0"/>
            </w:tcBorders>
            <w:vAlign w:val="bottom"/>
          </w:tcPr>
          <w:p>
            <w:pPr>
              <w:ind w:firstLine="560"/>
              <w:rPr>
                <w:rFonts w:ascii="黑体" w:hAnsi="黑体" w:eastAsia="黑体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1" w:type="dxa"/>
            <w:vAlign w:val="bottom"/>
          </w:tcPr>
          <w:p>
            <w:pPr>
              <w:rPr>
                <w:rFonts w:hint="eastAsia" w:ascii="黑体" w:hAnsi="黑体" w:eastAsia="黑体" w:cs="Times New Roman"/>
                <w:sz w:val="32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课</w:t>
            </w:r>
            <w:r>
              <w:rPr>
                <w:rFonts w:ascii="黑体" w:hAnsi="黑体" w:eastAsia="黑体" w:cs="Times New Roman"/>
                <w:sz w:val="32"/>
                <w:szCs w:val="24"/>
              </w:rPr>
              <w:t>程</w:t>
            </w: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负责</w:t>
            </w:r>
            <w:r>
              <w:rPr>
                <w:rFonts w:ascii="黑体" w:hAnsi="黑体" w:eastAsia="黑体" w:cs="Times New Roman"/>
                <w:sz w:val="32"/>
                <w:szCs w:val="24"/>
              </w:rPr>
              <w:t>人</w:t>
            </w:r>
            <w:r>
              <w:rPr>
                <w:rFonts w:hint="eastAsia" w:ascii="黑体" w:hAnsi="黑体" w:eastAsia="黑体" w:cs="Times New Roman"/>
                <w:sz w:val="32"/>
                <w:szCs w:val="24"/>
                <w:lang w:eastAsia="zh-CN"/>
              </w:rPr>
              <w:t>：</w:t>
            </w:r>
          </w:p>
        </w:tc>
        <w:tc>
          <w:tcPr>
            <w:tcW w:w="284" w:type="dxa"/>
            <w:vAlign w:val="bottom"/>
          </w:tcPr>
          <w:p>
            <w:pPr>
              <w:ind w:firstLine="640"/>
              <w:rPr>
                <w:rFonts w:cs="Times New Roman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560"/>
              <w:rPr>
                <w:rFonts w:ascii="黑体" w:hAnsi="黑体" w:eastAsia="黑体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1" w:type="dxa"/>
            <w:vAlign w:val="bottom"/>
          </w:tcPr>
          <w:p>
            <w:pPr>
              <w:rPr>
                <w:rFonts w:hint="eastAsia" w:ascii="黑体" w:hAnsi="黑体" w:eastAsia="黑体" w:cs="Times New Roman"/>
                <w:sz w:val="32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联系</w:t>
            </w:r>
            <w:r>
              <w:rPr>
                <w:rFonts w:ascii="黑体" w:hAnsi="黑体" w:eastAsia="黑体" w:cs="Times New Roman"/>
                <w:sz w:val="32"/>
                <w:szCs w:val="24"/>
              </w:rPr>
              <w:t>电话</w:t>
            </w:r>
            <w:r>
              <w:rPr>
                <w:rFonts w:hint="eastAsia" w:ascii="黑体" w:hAnsi="黑体" w:eastAsia="黑体" w:cs="Times New Roman"/>
                <w:sz w:val="32"/>
                <w:szCs w:val="24"/>
                <w:lang w:eastAsia="zh-CN"/>
              </w:rPr>
              <w:t>：</w:t>
            </w:r>
          </w:p>
        </w:tc>
        <w:tc>
          <w:tcPr>
            <w:tcW w:w="284" w:type="dxa"/>
            <w:vAlign w:val="bottom"/>
          </w:tcPr>
          <w:p>
            <w:pPr>
              <w:ind w:firstLine="640"/>
              <w:rPr>
                <w:rFonts w:cs="Times New Roman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560"/>
              <w:rPr>
                <w:rFonts w:ascii="黑体" w:hAnsi="黑体" w:eastAsia="黑体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1" w:type="dxa"/>
            <w:vAlign w:val="bottom"/>
          </w:tcPr>
          <w:p>
            <w:pPr>
              <w:rPr>
                <w:rFonts w:hint="eastAsia" w:ascii="黑体" w:hAnsi="黑体" w:eastAsia="黑体" w:cs="Times New Roman"/>
                <w:sz w:val="32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主</w:t>
            </w:r>
            <w:r>
              <w:rPr>
                <w:rFonts w:ascii="黑体" w:hAnsi="黑体" w:eastAsia="黑体" w:cs="Times New Roman"/>
                <w:sz w:val="32"/>
                <w:szCs w:val="24"/>
              </w:rPr>
              <w:t>要开课平台</w:t>
            </w:r>
            <w:r>
              <w:rPr>
                <w:rFonts w:hint="eastAsia" w:ascii="黑体" w:hAnsi="黑体" w:eastAsia="黑体" w:cs="Times New Roman"/>
                <w:sz w:val="32"/>
                <w:szCs w:val="24"/>
                <w:lang w:eastAsia="zh-CN"/>
              </w:rPr>
              <w:t>：</w:t>
            </w:r>
          </w:p>
        </w:tc>
        <w:tc>
          <w:tcPr>
            <w:tcW w:w="284" w:type="dxa"/>
            <w:vAlign w:val="bottom"/>
          </w:tcPr>
          <w:p>
            <w:pPr>
              <w:ind w:firstLine="640"/>
              <w:rPr>
                <w:rFonts w:cs="Times New Roman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560"/>
              <w:rPr>
                <w:rFonts w:ascii="黑体" w:hAnsi="黑体" w:eastAsia="黑体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1" w:type="dxa"/>
            <w:vAlign w:val="bottom"/>
          </w:tcPr>
          <w:p>
            <w:pPr>
              <w:rPr>
                <w:rFonts w:hint="eastAsia" w:ascii="黑体" w:hAnsi="黑体" w:eastAsia="黑体" w:cs="Times New Roman"/>
                <w:sz w:val="32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申</w:t>
            </w:r>
            <w:r>
              <w:rPr>
                <w:rFonts w:ascii="黑体" w:hAnsi="黑体" w:eastAsia="黑体" w:cs="Times New Roman"/>
                <w:sz w:val="32"/>
                <w:szCs w:val="24"/>
              </w:rPr>
              <w:t>报课程</w:t>
            </w: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高校</w:t>
            </w:r>
            <w:r>
              <w:rPr>
                <w:rFonts w:hint="eastAsia" w:ascii="黑体" w:hAnsi="黑体" w:eastAsia="黑体" w:cs="Times New Roman"/>
                <w:sz w:val="32"/>
                <w:szCs w:val="24"/>
                <w:lang w:eastAsia="zh-CN"/>
              </w:rPr>
              <w:t>：</w:t>
            </w:r>
          </w:p>
        </w:tc>
        <w:tc>
          <w:tcPr>
            <w:tcW w:w="284" w:type="dxa"/>
            <w:vAlign w:val="bottom"/>
          </w:tcPr>
          <w:p>
            <w:pPr>
              <w:ind w:firstLine="640"/>
              <w:rPr>
                <w:rFonts w:cs="Times New Roman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560"/>
              <w:rPr>
                <w:rFonts w:ascii="黑体" w:hAnsi="黑体" w:eastAsia="黑体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1" w:type="dxa"/>
            <w:vAlign w:val="bottom"/>
          </w:tcPr>
          <w:p>
            <w:pPr>
              <w:rPr>
                <w:rFonts w:hint="eastAsia" w:ascii="黑体" w:hAnsi="黑体" w:eastAsia="黑体" w:cs="Times New Roman"/>
                <w:sz w:val="32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专</w:t>
            </w:r>
            <w:r>
              <w:rPr>
                <w:rFonts w:ascii="黑体" w:hAnsi="黑体" w:eastAsia="黑体" w:cs="Times New Roman"/>
                <w:sz w:val="32"/>
                <w:szCs w:val="24"/>
              </w:rPr>
              <w:t>业类</w:t>
            </w: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代</w:t>
            </w:r>
            <w:r>
              <w:rPr>
                <w:rFonts w:ascii="黑体" w:hAnsi="黑体" w:eastAsia="黑体" w:cs="Times New Roman"/>
                <w:sz w:val="32"/>
                <w:szCs w:val="24"/>
              </w:rPr>
              <w:t>码</w:t>
            </w:r>
            <w:r>
              <w:rPr>
                <w:rFonts w:hint="eastAsia" w:ascii="黑体" w:hAnsi="黑体" w:eastAsia="黑体" w:cs="Times New Roman"/>
                <w:sz w:val="32"/>
                <w:szCs w:val="24"/>
                <w:lang w:eastAsia="zh-CN"/>
              </w:rPr>
              <w:t>：</w:t>
            </w:r>
          </w:p>
        </w:tc>
        <w:tc>
          <w:tcPr>
            <w:tcW w:w="284" w:type="dxa"/>
            <w:vAlign w:val="bottom"/>
          </w:tcPr>
          <w:p>
            <w:pPr>
              <w:ind w:firstLine="640"/>
              <w:rPr>
                <w:rFonts w:cs="Times New Roman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560"/>
              <w:rPr>
                <w:rFonts w:ascii="黑体" w:hAnsi="黑体" w:eastAsia="黑体" w:cs="Times New Roman"/>
                <w:sz w:val="28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1" w:type="dxa"/>
            <w:vAlign w:val="bottom"/>
          </w:tcPr>
          <w:p>
            <w:pPr>
              <w:rPr>
                <w:rFonts w:hint="eastAsia" w:ascii="黑体" w:hAnsi="黑体" w:eastAsia="黑体" w:cs="Times New Roman"/>
                <w:sz w:val="32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填</w:t>
            </w:r>
            <w:r>
              <w:rPr>
                <w:rFonts w:ascii="黑体" w:hAnsi="黑体" w:eastAsia="黑体" w:cs="Times New Roman"/>
                <w:sz w:val="32"/>
                <w:szCs w:val="24"/>
              </w:rPr>
              <w:t>表日期</w:t>
            </w:r>
            <w:r>
              <w:rPr>
                <w:rFonts w:hint="eastAsia" w:ascii="黑体" w:hAnsi="黑体" w:eastAsia="黑体" w:cs="Times New Roman"/>
                <w:sz w:val="32"/>
                <w:szCs w:val="24"/>
                <w:lang w:eastAsia="zh-CN"/>
              </w:rPr>
              <w:t>：</w:t>
            </w:r>
          </w:p>
        </w:tc>
        <w:tc>
          <w:tcPr>
            <w:tcW w:w="284" w:type="dxa"/>
            <w:vAlign w:val="bottom"/>
          </w:tcPr>
          <w:p>
            <w:pPr>
              <w:ind w:firstLine="640"/>
              <w:rPr>
                <w:rFonts w:cs="Times New Roman"/>
              </w:rPr>
            </w:pPr>
            <w:r>
              <w:rPr>
                <w:rFonts w:hint="eastAsia" w:ascii="黑体" w:hAnsi="黑体" w:eastAsia="黑体" w:cs="Times New Roman"/>
                <w:sz w:val="32"/>
                <w:szCs w:val="24"/>
              </w:rPr>
              <w:t>：</w:t>
            </w:r>
          </w:p>
        </w:tc>
        <w:tc>
          <w:tcPr>
            <w:tcW w:w="5811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ind w:firstLine="560"/>
              <w:rPr>
                <w:rFonts w:ascii="黑体" w:hAnsi="黑体" w:eastAsia="黑体" w:cs="Times New Roman"/>
                <w:sz w:val="28"/>
                <w:szCs w:val="24"/>
              </w:rPr>
            </w:pPr>
          </w:p>
        </w:tc>
      </w:tr>
    </w:tbl>
    <w:p>
      <w:pPr>
        <w:spacing w:line="600" w:lineRule="exact"/>
        <w:ind w:right="28"/>
        <w:rPr>
          <w:rFonts w:ascii="仿宋_GB2312" w:hAnsi="黑体" w:eastAsia="仿宋_GB2312" w:cs="Times New Roman"/>
          <w:sz w:val="32"/>
          <w:szCs w:val="36"/>
          <w:u w:val="single"/>
        </w:rPr>
      </w:pPr>
    </w:p>
    <w:p>
      <w:pPr>
        <w:spacing w:line="600" w:lineRule="exact"/>
        <w:ind w:right="28"/>
        <w:rPr>
          <w:rFonts w:ascii="仿宋_GB2312" w:hAnsi="黑体" w:eastAsia="仿宋_GB2312" w:cs="Times New Roman"/>
          <w:sz w:val="32"/>
          <w:szCs w:val="36"/>
          <w:u w:val="single"/>
        </w:rPr>
      </w:pPr>
    </w:p>
    <w:p>
      <w:pPr>
        <w:spacing w:line="600" w:lineRule="exact"/>
        <w:ind w:right="28"/>
        <w:rPr>
          <w:rFonts w:ascii="仿宋_GB2312" w:hAnsi="黑体" w:eastAsia="仿宋_GB2312" w:cs="Times New Roman"/>
          <w:sz w:val="32"/>
          <w:szCs w:val="36"/>
          <w:u w:val="single"/>
        </w:rPr>
      </w:pPr>
    </w:p>
    <w:p>
      <w:pPr>
        <w:snapToGrid w:val="0"/>
        <w:spacing w:line="240" w:lineRule="atLeas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内蒙古自治区教育厅</w:t>
      </w:r>
      <w:r>
        <w:rPr>
          <w:rFonts w:ascii="黑体" w:hAnsi="黑体" w:eastAsia="黑体" w:cs="Times New Roman"/>
          <w:sz w:val="32"/>
          <w:szCs w:val="32"/>
        </w:rPr>
        <w:t>制</w:t>
      </w:r>
    </w:p>
    <w:p>
      <w:pPr>
        <w:snapToGrid w:val="0"/>
        <w:spacing w:line="240" w:lineRule="atLeast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二○</w:t>
      </w:r>
      <w:r>
        <w:rPr>
          <w:rFonts w:hint="eastAsia" w:ascii="黑体" w:hAnsi="黑体" w:eastAsia="黑体" w:cs="Times New Roman"/>
          <w:sz w:val="32"/>
          <w:szCs w:val="32"/>
        </w:rPr>
        <w:t>二</w:t>
      </w:r>
      <w:r>
        <w:rPr>
          <w:rFonts w:ascii="黑体" w:hAnsi="黑体" w:eastAsia="黑体" w:cs="Times New Roman"/>
          <w:sz w:val="32"/>
          <w:szCs w:val="32"/>
        </w:rPr>
        <w:t>○年</w:t>
      </w:r>
      <w:r>
        <w:rPr>
          <w:rFonts w:hint="eastAsia" w:ascii="黑体" w:hAnsi="黑体" w:eastAsia="黑体" w:cs="Times New Roman"/>
          <w:sz w:val="32"/>
          <w:szCs w:val="32"/>
        </w:rPr>
        <w:t>十</w:t>
      </w:r>
      <w:r>
        <w:rPr>
          <w:rFonts w:ascii="黑体" w:hAnsi="黑体" w:eastAsia="黑体" w:cs="Times New Roman"/>
          <w:sz w:val="32"/>
          <w:szCs w:val="32"/>
        </w:rPr>
        <w:t>月</w:t>
      </w: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snapToGrid w:val="0"/>
        <w:spacing w:line="560" w:lineRule="exact"/>
        <w:ind w:firstLine="560"/>
        <w:jc w:val="center"/>
        <w:rPr>
          <w:rFonts w:ascii="黑体" w:hAnsi="黑体" w:eastAsia="黑体" w:cs="Times New Roman"/>
          <w:sz w:val="28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 表 说 明</w:t>
      </w:r>
    </w:p>
    <w:p>
      <w:pPr>
        <w:snapToGrid w:val="0"/>
        <w:spacing w:line="560" w:lineRule="exact"/>
        <w:ind w:firstLine="560"/>
        <w:jc w:val="center"/>
        <w:rPr>
          <w:rFonts w:ascii="黑体" w:hAnsi="黑体" w:eastAsia="黑体" w:cs="Times New Roman"/>
          <w:sz w:val="28"/>
        </w:rPr>
      </w:pP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1.开课平台是指提供面向高校和社会开放学习服务的公开课程平台。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2.申报课程名称、课程团队主要成员须与平台显示情况一致，课程负责人所在单位与申报课程学校一致。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3.课程性质可根据实际情况选择，可多选。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 xml:space="preserve">4.申报课程在多个平台开课的，只能选择一个主要平台申报。多个平台的有关数据可按平台分别提供“课程数据信息表”。 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5.因课时较长而分段在线开课、并由不同负责人主持的申报课程，可多人联合申报同一门课程。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6.专业类代码指《普通高等学校本科专业目录（2012）》或《普通高等学校高等职业教育（专科）专业目录（2015年）》中的专业类代码（四位数字）。没有对应学科专业的课程，本科填写“0000”，高职填写“1111”。</w:t>
      </w:r>
    </w:p>
    <w:p>
      <w:pPr>
        <w:spacing w:line="560" w:lineRule="exact"/>
        <w:ind w:firstLine="640" w:firstLineChars="200"/>
        <w:rPr>
          <w:rFonts w:ascii="仿宋_GB2312" w:hAnsi="仿宋" w:eastAsia="仿宋_GB2312" w:cs="Times New Roman"/>
          <w:sz w:val="36"/>
          <w:szCs w:val="36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7.申报书与附件材料一并按每门课程单独装订成册，一式3份。</w:t>
      </w:r>
    </w:p>
    <w:p>
      <w:pPr>
        <w:spacing w:line="560" w:lineRule="exact"/>
        <w:ind w:firstLine="480"/>
        <w:rPr>
          <w:rFonts w:ascii="仿宋_GB2312" w:eastAsia="仿宋_GB2312" w:cs="Times New Roman"/>
        </w:rPr>
      </w:pPr>
    </w:p>
    <w:p>
      <w:pPr>
        <w:widowControl/>
        <w:spacing w:line="560" w:lineRule="exact"/>
        <w:ind w:firstLine="640"/>
        <w:jc w:val="left"/>
        <w:rPr>
          <w:rFonts w:hint="eastAsia" w:ascii="黑体" w:hAnsi="黑体" w:eastAsia="黑体" w:cs="Times New Roman"/>
          <w:sz w:val="32"/>
          <w:szCs w:val="24"/>
        </w:rPr>
      </w:pPr>
    </w:p>
    <w:p>
      <w:pPr>
        <w:widowControl/>
        <w:spacing w:line="560" w:lineRule="exact"/>
        <w:ind w:firstLine="640"/>
        <w:jc w:val="left"/>
        <w:rPr>
          <w:rFonts w:hint="eastAsia" w:ascii="黑体" w:hAnsi="黑体" w:eastAsia="黑体" w:cs="Times New Roman"/>
          <w:sz w:val="32"/>
          <w:szCs w:val="24"/>
        </w:rPr>
      </w:pPr>
    </w:p>
    <w:p>
      <w:pPr>
        <w:widowControl/>
        <w:spacing w:line="560" w:lineRule="exact"/>
        <w:ind w:firstLine="640"/>
        <w:jc w:val="left"/>
        <w:rPr>
          <w:rFonts w:hint="eastAsia" w:ascii="黑体" w:hAnsi="黑体" w:eastAsia="黑体" w:cs="Times New Roman"/>
          <w:sz w:val="32"/>
          <w:szCs w:val="24"/>
        </w:rPr>
      </w:pPr>
    </w:p>
    <w:p>
      <w:pPr>
        <w:widowControl/>
        <w:spacing w:line="560" w:lineRule="exact"/>
        <w:ind w:firstLine="640"/>
        <w:jc w:val="left"/>
        <w:rPr>
          <w:rFonts w:hint="eastAsia" w:ascii="黑体" w:hAnsi="黑体" w:eastAsia="黑体" w:cs="Times New Roman"/>
          <w:sz w:val="32"/>
          <w:szCs w:val="24"/>
        </w:rPr>
      </w:pPr>
    </w:p>
    <w:tbl>
      <w:tblPr>
        <w:tblStyle w:val="4"/>
        <w:tblpPr w:leftFromText="180" w:rightFromText="180" w:vertAnchor="text" w:horzAnchor="page" w:tblpXSpec="center" w:tblpY="597"/>
        <w:tblOverlap w:val="never"/>
        <w:tblW w:w="53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343"/>
        <w:gridCol w:w="1440"/>
        <w:gridCol w:w="6"/>
        <w:gridCol w:w="1372"/>
        <w:gridCol w:w="1651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课程名称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课程负责人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黑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负责人所在单位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课程对象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□本科生  □专科生   □社会学习者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课程性质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□高校学分认定课程 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 □社会学习者课程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26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课程类型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○大学生文化素质教育课 ○公共基础课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○专业课 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○其他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6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hint="eastAsia"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□思想政治理论课 □创新创业教育课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□教师教育课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课程讲授语言</w:t>
            </w:r>
          </w:p>
        </w:tc>
        <w:tc>
          <w:tcPr>
            <w:tcW w:w="6503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○中文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  <w:lang w:val="en-US" w:eastAsia="zh-CN"/>
              </w:rPr>
              <w:t xml:space="preserve">          </w:t>
            </w: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 xml:space="preserve">○中文+外文字幕（语种）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○外文（语种）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开放程度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/>
                <w:kern w:val="0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○</w:t>
            </w: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完全开放：自由注册，免费学习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黑体" w:eastAsia="仿宋_GB2312" w:cs="Times New Roman"/>
                <w:sz w:val="30"/>
                <w:szCs w:val="30"/>
              </w:rPr>
            </w:pPr>
            <w:r>
              <w:rPr>
                <w:rFonts w:hint="eastAsia" w:ascii="仿宋_GB2312" w:hAnsi="宋体" w:eastAsia="仿宋_GB2312" w:cs="Times New Roman"/>
                <w:sz w:val="30"/>
                <w:szCs w:val="30"/>
              </w:rPr>
              <w:t>○</w:t>
            </w:r>
            <w:r>
              <w:rPr>
                <w:rFonts w:hint="eastAsia" w:ascii="仿宋_GB2312" w:hAnsi="宋体" w:eastAsia="仿宋_GB2312"/>
                <w:kern w:val="0"/>
                <w:sz w:val="30"/>
                <w:szCs w:val="30"/>
              </w:rPr>
              <w:t>有限开放：仅对学校（机构）组织的学习者开放或付费学习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主要开课平台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课程链接地址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课程开设期次</w:t>
            </w:r>
          </w:p>
        </w:tc>
        <w:tc>
          <w:tcPr>
            <w:tcW w:w="65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仿宋_GB2312" w:hAnsi="宋体" w:eastAsia="仿宋_GB2312" w:cs="Times New Roman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课程首期上线平台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Cs w:val="21"/>
              </w:rPr>
            </w:pPr>
            <w:r>
              <w:rPr>
                <w:rFonts w:hint="eastAsia" w:ascii="黑体" w:hAnsi="黑体" w:eastAsia="黑体" w:cs="Times New Roman"/>
                <w:szCs w:val="21"/>
              </w:rPr>
              <w:t>首期上线时间</w:t>
            </w: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本学年开课时间/期次</w:t>
            </w:r>
          </w:p>
        </w:tc>
        <w:tc>
          <w:tcPr>
            <w:tcW w:w="144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2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其他平台开课情况</w:t>
            </w: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平台名称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5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13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开设期数</w:t>
            </w:r>
          </w:p>
        </w:tc>
        <w:tc>
          <w:tcPr>
            <w:tcW w:w="14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37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16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课程开放共享情况</w:t>
            </w:r>
          </w:p>
        </w:tc>
        <w:tc>
          <w:tcPr>
            <w:tcW w:w="2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学校数(所)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学习者数（人次）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480"/>
              <w:textAlignment w:val="auto"/>
              <w:rPr>
                <w:rFonts w:ascii="黑体" w:hAnsi="黑体" w:eastAsia="黑体" w:cs="Times New Roman"/>
                <w:sz w:val="24"/>
                <w:szCs w:val="24"/>
              </w:rPr>
            </w:pPr>
          </w:p>
        </w:tc>
        <w:tc>
          <w:tcPr>
            <w:tcW w:w="281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黑体" w:hAnsi="黑体" w:eastAsia="黑体" w:cs="Times New Roman"/>
                <w:sz w:val="24"/>
                <w:szCs w:val="21"/>
              </w:rPr>
            </w:pPr>
            <w:r>
              <w:rPr>
                <w:rFonts w:hint="eastAsia" w:ascii="黑体" w:hAnsi="黑体" w:eastAsia="黑体" w:cs="Times New Roman"/>
                <w:sz w:val="24"/>
                <w:szCs w:val="21"/>
              </w:rPr>
              <w:t>其中：高校学习者数（人次）</w:t>
            </w:r>
          </w:p>
        </w:tc>
        <w:tc>
          <w:tcPr>
            <w:tcW w:w="36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textAlignment w:val="auto"/>
              <w:rPr>
                <w:rFonts w:ascii="宋体" w:hAnsi="宋体" w:cs="Times New Roman"/>
                <w:sz w:val="24"/>
                <w:szCs w:val="24"/>
              </w:rPr>
            </w:pPr>
          </w:p>
        </w:tc>
      </w:tr>
    </w:tbl>
    <w:p>
      <w:pPr>
        <w:widowControl/>
        <w:spacing w:line="560" w:lineRule="exact"/>
        <w:jc w:val="left"/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一、课程基本情况</w:t>
      </w:r>
    </w:p>
    <w:p>
      <w:pPr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二、课程团队情况</w:t>
      </w: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65"/>
        <w:gridCol w:w="966"/>
        <w:gridCol w:w="1101"/>
        <w:gridCol w:w="1237"/>
        <w:gridCol w:w="1375"/>
        <w:gridCol w:w="1238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4" w:type="dxa"/>
            <w:gridSpan w:val="8"/>
            <w:vAlign w:val="center"/>
          </w:tcPr>
          <w:p>
            <w:pPr>
              <w:spacing w:line="320" w:lineRule="exact"/>
              <w:ind w:firstLine="480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课程团队主要成员（含负责人，限5人之内）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电子邮箱</w:t>
            </w: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承担任务</w:t>
            </w: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20" w:lineRule="exact"/>
              <w:ind w:firstLine="480"/>
              <w:jc w:val="left"/>
              <w:rPr>
                <w:rFonts w:ascii="宋体" w:hAnsi="宋体" w:cs="Times New Roman"/>
                <w:szCs w:val="24"/>
              </w:rPr>
            </w:pPr>
          </w:p>
        </w:tc>
      </w:tr>
    </w:tbl>
    <w:p>
      <w:pPr>
        <w:ind w:firstLine="480"/>
        <w:rPr>
          <w:rFonts w:cs="Times New Roman"/>
          <w:sz w:val="24"/>
          <w:szCs w:val="24"/>
        </w:rPr>
      </w:pP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049"/>
        <w:gridCol w:w="1788"/>
        <w:gridCol w:w="966"/>
        <w:gridCol w:w="1924"/>
        <w:gridCol w:w="2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14" w:type="dxa"/>
            <w:gridSpan w:val="6"/>
            <w:vAlign w:val="center"/>
          </w:tcPr>
          <w:p>
            <w:pPr>
              <w:ind w:firstLine="480"/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课程团队其他成员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姓名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单位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职称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承担任务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平台用户名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1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2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3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5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6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7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8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</w:rPr>
              <w:t>9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7" w:type="dxa"/>
            <w:vAlign w:val="center"/>
          </w:tcPr>
          <w:p>
            <w:pPr>
              <w:jc w:val="center"/>
              <w:rPr>
                <w:rFonts w:hint="default" w:ascii="黑体" w:hAnsi="黑体" w:eastAsia="黑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z w:val="24"/>
                <w:szCs w:val="24"/>
                <w:lang w:val="en-US" w:eastAsia="zh-CN"/>
              </w:rPr>
              <w:t>...</w:t>
            </w:r>
          </w:p>
        </w:tc>
        <w:tc>
          <w:tcPr>
            <w:tcW w:w="1078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1984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ind w:firstLine="480"/>
              <w:jc w:val="center"/>
              <w:rPr>
                <w:rFonts w:ascii="宋体" w:hAnsi="宋体" w:cs="Times New Roman"/>
                <w:szCs w:val="24"/>
              </w:rPr>
            </w:pPr>
          </w:p>
        </w:tc>
      </w:tr>
    </w:tbl>
    <w:p>
      <w:pPr>
        <w:ind w:firstLine="480"/>
        <w:rPr>
          <w:rFonts w:cs="Times New Roman"/>
          <w:sz w:val="24"/>
          <w:szCs w:val="24"/>
        </w:rPr>
      </w:pPr>
    </w:p>
    <w:tbl>
      <w:tblPr>
        <w:tblStyle w:val="5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48" w:type="dxa"/>
            <w:vAlign w:val="center"/>
          </w:tcPr>
          <w:p>
            <w:pPr>
              <w:ind w:firstLine="480"/>
              <w:jc w:val="center"/>
              <w:rPr>
                <w:rFonts w:ascii="黑体" w:hAnsi="黑体" w:eastAsia="黑体" w:cs="Times New Roman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sz w:val="24"/>
                <w:szCs w:val="24"/>
              </w:rPr>
              <w:t>课程负责人教学情况</w:t>
            </w:r>
            <w:r>
              <w:rPr>
                <w:rFonts w:ascii="宋体" w:hAnsi="宋体" w:cs="Times New Roman"/>
                <w:sz w:val="24"/>
                <w:szCs w:val="24"/>
              </w:rPr>
              <w:t>（不超过500字）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0" w:hRule="atLeast"/>
          <w:jc w:val="center"/>
        </w:trPr>
        <w:tc>
          <w:tcPr>
            <w:tcW w:w="8948" w:type="dxa"/>
          </w:tcPr>
          <w:p>
            <w:pPr>
              <w:ind w:firstLine="120" w:firstLineChars="50"/>
              <w:rPr>
                <w:rFonts w:ascii="宋体" w:hAnsi="宋体" w:cs="Times New Roman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（近5年来在承担学校教学任务、开展教学研究、获得教学奖励方面的情况）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480"/>
        <w:rPr>
          <w:rFonts w:cs="Times New Roman"/>
          <w:sz w:val="24"/>
          <w:szCs w:val="24"/>
        </w:rPr>
      </w:pPr>
    </w:p>
    <w:p>
      <w:pPr>
        <w:widowControl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br w:type="page"/>
      </w:r>
    </w:p>
    <w:p>
      <w:pPr>
        <w:ind w:firstLine="640"/>
        <w:rPr>
          <w:rFonts w:ascii="宋体" w:hAnsi="宋体" w:cs="Times New Roman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三、课程简介及课程特色</w:t>
      </w:r>
      <w:r>
        <w:rPr>
          <w:rFonts w:hint="eastAsia" w:ascii="宋体" w:hAnsi="宋体" w:cs="Times New Roman"/>
          <w:szCs w:val="24"/>
        </w:rPr>
        <w:t>（不超过</w:t>
      </w:r>
      <w:r>
        <w:rPr>
          <w:rFonts w:ascii="宋体" w:hAnsi="宋体" w:cs="Times New Roman"/>
          <w:szCs w:val="24"/>
        </w:rPr>
        <w:t>800</w:t>
      </w:r>
      <w:r>
        <w:rPr>
          <w:rFonts w:hint="eastAsia" w:ascii="宋体" w:hAnsi="宋体" w:cs="Times New Roman"/>
          <w:szCs w:val="24"/>
        </w:rPr>
        <w:t>字）</w:t>
      </w: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4" w:hRule="atLeast"/>
          <w:jc w:val="center"/>
        </w:trPr>
        <w:tc>
          <w:tcPr>
            <w:tcW w:w="9214" w:type="dxa"/>
          </w:tcPr>
          <w:p>
            <w:pPr>
              <w:ind w:firstLine="48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（课程立项建设的主要内容、进展，重点表述本课程运用信息技术在课程体系、教学内容和教学方法等方面的改革情况）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480"/>
        <w:rPr>
          <w:rFonts w:ascii="黑体" w:hAnsi="黑体" w:eastAsia="黑体" w:cs="Times New Roman"/>
          <w:sz w:val="24"/>
          <w:szCs w:val="24"/>
        </w:rPr>
      </w:pPr>
    </w:p>
    <w:p>
      <w:pPr>
        <w:widowControl/>
        <w:jc w:val="left"/>
        <w:rPr>
          <w:rFonts w:ascii="黑体" w:hAnsi="黑体" w:eastAsia="黑体" w:cs="Times New Roman"/>
          <w:sz w:val="24"/>
          <w:szCs w:val="24"/>
        </w:rPr>
      </w:pPr>
      <w:r>
        <w:rPr>
          <w:rFonts w:ascii="黑体" w:hAnsi="黑体" w:eastAsia="黑体" w:cs="Times New Roman"/>
          <w:sz w:val="24"/>
          <w:szCs w:val="24"/>
        </w:rPr>
        <w:br w:type="page"/>
      </w:r>
    </w:p>
    <w:p>
      <w:pPr>
        <w:rPr>
          <w:rFonts w:ascii="宋体" w:hAnsi="宋体" w:cs="Times New Roman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四、课程考核（考试）情况</w:t>
      </w:r>
      <w:r>
        <w:rPr>
          <w:rFonts w:hint="eastAsia" w:ascii="宋体" w:hAnsi="宋体" w:cs="Times New Roman"/>
          <w:szCs w:val="24"/>
        </w:rPr>
        <w:t>（不超过5</w:t>
      </w:r>
      <w:r>
        <w:rPr>
          <w:rFonts w:ascii="宋体" w:hAnsi="宋体" w:cs="Times New Roman"/>
          <w:szCs w:val="24"/>
        </w:rPr>
        <w:t>00</w:t>
      </w:r>
      <w:r>
        <w:rPr>
          <w:rFonts w:hint="eastAsia" w:ascii="宋体" w:hAnsi="宋体" w:cs="Times New Roman"/>
          <w:szCs w:val="24"/>
        </w:rPr>
        <w:t>字）</w:t>
      </w: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828" w:hRule="atLeast"/>
          <w:jc w:val="center"/>
        </w:trPr>
        <w:tc>
          <w:tcPr>
            <w:tcW w:w="9214" w:type="dxa"/>
          </w:tcPr>
          <w:p>
            <w:pPr>
              <w:ind w:firstLine="48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（对学习者学习的考核、考试办法，成绩评定方式及结果分析等。如果为学分认定课，须将课程数据信息表相应的两期在线试题附后）</w:t>
            </w:r>
          </w:p>
          <w:p>
            <w:pPr>
              <w:adjustRightInd w:val="0"/>
              <w:snapToGrid w:val="0"/>
              <w:spacing w:line="360" w:lineRule="auto"/>
              <w:ind w:right="284" w:firstLine="560" w:firstLineChars="200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</w:tbl>
    <w:p>
      <w:pPr>
        <w:ind w:firstLine="480"/>
        <w:rPr>
          <w:rFonts w:ascii="黑体" w:hAnsi="黑体" w:eastAsia="黑体" w:cs="Times New Roman"/>
          <w:sz w:val="24"/>
          <w:szCs w:val="24"/>
        </w:rPr>
        <w:sectPr>
          <w:footerReference r:id="rId8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640"/>
        <w:rPr>
          <w:rFonts w:ascii="宋体" w:hAnsi="宋体" w:cs="Times New Roman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五、课程应用情况</w:t>
      </w:r>
      <w:r>
        <w:rPr>
          <w:rFonts w:hint="eastAsia" w:ascii="宋体" w:hAnsi="宋体" w:cs="Times New Roman"/>
          <w:szCs w:val="24"/>
        </w:rPr>
        <w:t>（不超过800字）</w:t>
      </w: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3" w:hRule="atLeast"/>
          <w:jc w:val="center"/>
        </w:trPr>
        <w:tc>
          <w:tcPr>
            <w:tcW w:w="9214" w:type="dxa"/>
          </w:tcPr>
          <w:p>
            <w:pPr>
              <w:ind w:firstLine="420" w:firstLineChars="20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（课程在申报高校教学中的应用情况；面向其他高校学生和社会学习者应用情况及效果，其中包括使用课程学校总数、选课总人数、使用课程学校名称等）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sz w:val="28"/>
                <w:szCs w:val="36"/>
              </w:rPr>
            </w:pPr>
          </w:p>
        </w:tc>
      </w:tr>
    </w:tbl>
    <w:p>
      <w:pPr>
        <w:ind w:firstLine="640"/>
        <w:rPr>
          <w:rFonts w:ascii="黑体" w:hAnsi="黑体" w:eastAsia="黑体" w:cs="Times New Roman"/>
          <w:sz w:val="32"/>
          <w:szCs w:val="24"/>
        </w:rPr>
      </w:pPr>
    </w:p>
    <w:p>
      <w:pPr>
        <w:rPr>
          <w:rFonts w:ascii="宋体" w:hAnsi="宋体" w:cs="Times New Roman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六、课程建设计划</w:t>
      </w:r>
      <w:r>
        <w:rPr>
          <w:rFonts w:hint="eastAsia" w:ascii="宋体" w:hAnsi="宋体" w:cs="Times New Roman"/>
          <w:szCs w:val="24"/>
        </w:rPr>
        <w:t>（不超过5</w:t>
      </w:r>
      <w:r>
        <w:rPr>
          <w:rFonts w:ascii="宋体" w:hAnsi="宋体" w:cs="Times New Roman"/>
          <w:szCs w:val="24"/>
        </w:rPr>
        <w:t>00</w:t>
      </w:r>
      <w:r>
        <w:rPr>
          <w:rFonts w:hint="eastAsia" w:ascii="宋体" w:hAnsi="宋体" w:cs="Times New Roman"/>
          <w:szCs w:val="24"/>
        </w:rPr>
        <w:t>字）</w:t>
      </w: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6" w:hRule="atLeast"/>
          <w:jc w:val="center"/>
        </w:trPr>
        <w:tc>
          <w:tcPr>
            <w:tcW w:w="9214" w:type="dxa"/>
          </w:tcPr>
          <w:p>
            <w:pPr>
              <w:ind w:firstLine="48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（今后三年继续面向高校和社会开放学习服务计划，包括面向高校的教学应用计划和面向社会开设期次、持续更新和提供教学服务设想等）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ind w:firstLine="560"/>
        <w:rPr>
          <w:rFonts w:hint="eastAsia" w:ascii="黑体" w:hAnsi="黑体" w:eastAsia="黑体" w:cs="Times New Roman"/>
          <w:sz w:val="28"/>
          <w:szCs w:val="24"/>
        </w:rPr>
      </w:pPr>
    </w:p>
    <w:p>
      <w:pPr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七、课程负责人诚信承诺</w:t>
      </w: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214" w:type="dxa"/>
          </w:tcPr>
          <w:p>
            <w:pPr>
              <w:ind w:firstLine="480"/>
              <w:rPr>
                <w:rFonts w:ascii="宋体" w:hAnsi="宋体" w:cs="Times New Roman"/>
                <w:szCs w:val="24"/>
              </w:rPr>
            </w:pPr>
          </w:p>
          <w:p>
            <w:pPr>
              <w:ind w:firstLine="420" w:firstLineChars="20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>本人已认真填写并检查以上材料，保证内容真实有效。</w:t>
            </w:r>
          </w:p>
          <w:p>
            <w:pPr>
              <w:ind w:firstLine="420" w:firstLineChars="200"/>
              <w:rPr>
                <w:rFonts w:ascii="宋体" w:hAnsi="宋体" w:cs="Times New Roman"/>
                <w:szCs w:val="24"/>
              </w:rPr>
            </w:pPr>
          </w:p>
          <w:p>
            <w:pPr>
              <w:ind w:firstLine="420" w:firstLineChars="200"/>
              <w:rPr>
                <w:rFonts w:ascii="宋体" w:hAnsi="宋体" w:cs="Times New Roman"/>
                <w:szCs w:val="24"/>
              </w:rPr>
            </w:pPr>
          </w:p>
          <w:p>
            <w:pPr>
              <w:ind w:firstLine="420" w:firstLineChars="200"/>
              <w:rPr>
                <w:rFonts w:ascii="宋体" w:hAnsi="宋体" w:cs="Times New Roman"/>
                <w:szCs w:val="24"/>
              </w:rPr>
            </w:pPr>
          </w:p>
          <w:p>
            <w:pPr>
              <w:ind w:firstLine="420" w:firstLineChars="200"/>
              <w:rPr>
                <w:rFonts w:ascii="宋体" w:hAnsi="宋体" w:cs="Times New Roman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20" w:firstLineChars="200"/>
              <w:jc w:val="center"/>
              <w:rPr>
                <w:rFonts w:ascii="宋体" w:hAnsi="宋体" w:cs="Times New Roman"/>
                <w:szCs w:val="24"/>
              </w:rPr>
            </w:pPr>
          </w:p>
          <w:p>
            <w:pPr>
              <w:adjustRightInd w:val="0"/>
              <w:snapToGrid w:val="0"/>
              <w:spacing w:line="360" w:lineRule="auto"/>
              <w:ind w:right="1418" w:firstLine="420" w:firstLineChars="200"/>
              <w:jc w:val="center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 xml:space="preserve"> 课程负责人（签字）：</w:t>
            </w:r>
          </w:p>
          <w:p>
            <w:pPr>
              <w:ind w:firstLine="48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Cs w:val="24"/>
              </w:rPr>
              <w:t xml:space="preserve">                                                </w:t>
            </w:r>
            <w:r>
              <w:rPr>
                <w:rFonts w:hint="eastAsia" w:ascii="宋体" w:hAnsi="宋体" w:cs="Times New Roman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Times New Roman"/>
                <w:szCs w:val="24"/>
              </w:rPr>
              <w:t xml:space="preserve">  年    月    日</w:t>
            </w:r>
          </w:p>
        </w:tc>
      </w:tr>
    </w:tbl>
    <w:p>
      <w:pPr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八、附件材料清单</w:t>
      </w: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0" w:hRule="atLeast"/>
          <w:jc w:val="center"/>
        </w:trPr>
        <w:tc>
          <w:tcPr>
            <w:tcW w:w="9214" w:type="dxa"/>
          </w:tcPr>
          <w:p>
            <w:pPr>
              <w:adjustRightInd w:val="0"/>
              <w:snapToGrid w:val="0"/>
              <w:ind w:firstLine="480" w:firstLineChars="20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1.政治审查意见（必须提供）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hint="eastAsia" w:ascii="宋体" w:hAnsi="宋体" w:eastAsia="宋体" w:cs="Times New Roman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本校党委对本校课程团队成员情况进行审查，以及对课程政治导向把关审查情况，确保课程正确的政治方向、价值取向。团队涉及多校时需要各校分别出具。须由学校党委盖章。无统一格式要求。</w:t>
            </w:r>
            <w:r>
              <w:rPr>
                <w:rFonts w:hint="eastAsia" w:ascii="宋体" w:hAnsi="宋体" w:cs="Times New Roman"/>
                <w:sz w:val="24"/>
                <w:szCs w:val="24"/>
                <w:highlight w:val="yellow"/>
                <w:lang w:eastAsia="zh-CN"/>
              </w:rPr>
              <w:t>（先由院党委出具）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textAlignment w:val="auto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2.学术性评价意见（必须提供）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学术评价意见由学校学术性组织（校教指委或学术委员会等），或相关部门组织的相应学科专业领域专家（不少于3名）组成的学术审查小组，经一定程序评价后出具。须由学术性组织盖章或学术审查小组全部专家签字。无统一格式要求。</w:t>
            </w:r>
            <w:bookmarkStart w:id="0" w:name="_GoBack"/>
            <w:bookmarkEnd w:id="0"/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3.课程数据信息表（必须提供）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按照附件1-3格式提供，须附上相应的课程平台单位、选课学校教务处盖章的证明性材料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4.校外评价意见（必须提供）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宋体" w:hAnsi="宋体" w:cs="Times New Roman"/>
                <w:szCs w:val="24"/>
              </w:rPr>
            </w:pPr>
            <w:r>
              <w:rPr>
                <w:rFonts w:hint="eastAsia" w:ascii="宋体" w:hAnsi="宋体" w:cs="Times New Roman"/>
                <w:sz w:val="24"/>
                <w:szCs w:val="24"/>
              </w:rPr>
              <w:t>此评价意见作为课程有关学术水平、课程质量、应用效果等某一方面的佐证性材料或补充材料，可由有关专家组织、学术组织、课程联盟组织、课程平台、课程应用高校（或高校相应院系）等出具，也可由相应学科专业领域的校外专家学者出具。须相关单位盖章或专家签字。评价意见以1份为宜，不得超过2份。无统一格式要求。</w:t>
            </w:r>
          </w:p>
          <w:p>
            <w:pPr>
              <w:adjustRightInd w:val="0"/>
              <w:snapToGrid w:val="0"/>
              <w:ind w:firstLine="420" w:firstLineChars="200"/>
              <w:rPr>
                <w:rFonts w:ascii="宋体" w:hAnsi="宋体" w:cs="Times New Roman"/>
                <w:szCs w:val="24"/>
              </w:rPr>
            </w:pPr>
          </w:p>
        </w:tc>
      </w:tr>
    </w:tbl>
    <w:p>
      <w:pPr>
        <w:ind w:firstLine="480"/>
        <w:rPr>
          <w:rFonts w:ascii="黑体" w:hAnsi="黑体" w:eastAsia="黑体" w:cs="Times New Roman"/>
          <w:sz w:val="24"/>
          <w:szCs w:val="24"/>
        </w:rPr>
      </w:pPr>
    </w:p>
    <w:p>
      <w:pPr>
        <w:rPr>
          <w:rFonts w:ascii="黑体" w:hAnsi="黑体" w:eastAsia="黑体" w:cs="Times New Roman"/>
          <w:sz w:val="32"/>
          <w:szCs w:val="24"/>
        </w:rPr>
      </w:pPr>
      <w:r>
        <w:rPr>
          <w:rFonts w:hint="eastAsia" w:ascii="黑体" w:hAnsi="黑体" w:eastAsia="黑体" w:cs="Times New Roman"/>
          <w:sz w:val="32"/>
          <w:szCs w:val="24"/>
        </w:rPr>
        <w:t>九、申报学校承诺意见</w:t>
      </w:r>
    </w:p>
    <w:tbl>
      <w:tblPr>
        <w:tblStyle w:val="4"/>
        <w:tblW w:w="52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0" w:hRule="atLeast"/>
          <w:jc w:val="center"/>
        </w:trPr>
        <w:tc>
          <w:tcPr>
            <w:tcW w:w="9214" w:type="dxa"/>
          </w:tcPr>
          <w:p>
            <w:pPr>
              <w:spacing w:before="579" w:beforeLines="100"/>
              <w:ind w:right="26"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本校已按照申报要求，组织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对申报课程网上内容和教学活动进行了审查，对课程有关信息及课程负责人填报的内容进行了核实。经评审评价，现择优申报。</w:t>
            </w:r>
          </w:p>
          <w:p>
            <w:pPr>
              <w:spacing w:before="579" w:beforeLines="10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本课程如果被认定为“自治区级精品在线开放课程”，学校承诺为课程团队提供政策、经费等方面的支持，确保该课程面向社会开放并提供教学服务不少于3年，监督课程教学团队对课程不断改进完善。</w:t>
            </w:r>
          </w:p>
          <w:p>
            <w:pPr>
              <w:spacing w:before="579" w:beforeLines="10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spacing w:before="579" w:beforeLines="100"/>
              <w:ind w:firstLine="480" w:firstLineChars="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1680" w:firstLine="3600" w:firstLineChars="15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主管校领导签字：</w:t>
            </w:r>
          </w:p>
          <w:p>
            <w:pPr>
              <w:ind w:right="1680" w:firstLine="3600" w:firstLineChars="15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ind w:right="1680" w:firstLine="3600" w:firstLineChars="15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（学校公章）</w:t>
            </w:r>
          </w:p>
          <w:p>
            <w:pPr>
              <w:ind w:firstLine="5520" w:firstLineChars="2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年    月    日</w:t>
            </w:r>
          </w:p>
          <w:p>
            <w:pPr>
              <w:rPr>
                <w:rFonts w:ascii="宋体" w:hAnsi="宋体" w:cs="Times New Roman"/>
                <w:szCs w:val="24"/>
              </w:rPr>
            </w:pPr>
          </w:p>
        </w:tc>
      </w:tr>
    </w:tbl>
    <w:p>
      <w:pPr>
        <w:ind w:firstLine="480"/>
        <w:rPr>
          <w:rFonts w:cs="Times New Roman"/>
        </w:rPr>
      </w:pPr>
    </w:p>
    <w:p>
      <w:pPr>
        <w:widowControl/>
        <w:spacing w:line="44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123EA8-6D62-4267-82E5-BEA0B6029D4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A9CE7F07-AE78-4C24-B146-9FC52BCD92B1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59D7DF40-B76E-4F95-B2B5-410FBE56C0C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D90360E-D58B-4020-8184-BE3A3115C7E0}"/>
  </w:font>
  <w:font w:name="方正小标宋_GBK">
    <w:panose1 w:val="02000000000000000000"/>
    <w:charset w:val="86"/>
    <w:family w:val="swiss"/>
    <w:pitch w:val="default"/>
    <w:sig w:usb0="A00002BF" w:usb1="38CF7CFA" w:usb2="00082016" w:usb3="00000000" w:csb0="00040001" w:csb1="00000000"/>
    <w:embedRegular r:id="rId5" w:fontKey="{AB90ECF4-B774-4B91-8BA5-BB28B86C46A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E36AAB5E-4E7C-48DD-832E-44836582018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  <w:jc w:val="center"/>
    </w:pPr>
  </w:p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673AA"/>
    <w:multiLevelType w:val="multilevel"/>
    <w:tmpl w:val="399673AA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06249B"/>
    <w:rsid w:val="11557D29"/>
    <w:rsid w:val="1C06249B"/>
    <w:rsid w:val="25641A25"/>
    <w:rsid w:val="275554D5"/>
    <w:rsid w:val="482D452D"/>
    <w:rsid w:val="5238748F"/>
    <w:rsid w:val="58A77598"/>
    <w:rsid w:val="7356353E"/>
    <w:rsid w:val="7F03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numbering" Target="numbering.xml"/>
  <Relationship Id="rId12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header" Target="header1.xml"/>
  <Relationship Id="rId4" Type="http://schemas.openxmlformats.org/officeDocument/2006/relationships/header" Target="header2.xml"/>
  <Relationship Id="rId5" Type="http://schemas.openxmlformats.org/officeDocument/2006/relationships/footer" Target="footer1.xml"/>
  <Relationship Id="rId6" Type="http://schemas.openxmlformats.org/officeDocument/2006/relationships/footer" Target="footer2.xml"/>
  <Relationship Id="rId7" Type="http://schemas.openxmlformats.org/officeDocument/2006/relationships/footer" Target="footer3.xml"/>
  <Relationship Id="rId8" Type="http://schemas.openxmlformats.org/officeDocument/2006/relationships/footer" Target="footer4.xml"/>
  <Relationship Id="rId9" Type="http://schemas.openxmlformats.org/officeDocument/2006/relationships/theme" Target="theme/theme1.xml"/>
</Relationships>

</file>

<file path=word/_rels/fontTable.xml.rels><?xml version="1.0" encoding="UTF-8"?>

<Relationships xmlns="http://schemas.openxmlformats.org/package/2006/relationships">
  <Relationship Id="rId1" Type="http://schemas.openxmlformats.org/officeDocument/2006/relationships/font" Target="fonts/font1.odttf"/>
  <Relationship Id="rId2" Type="http://schemas.openxmlformats.org/officeDocument/2006/relationships/font" Target="fonts/font2.odttf"/>
  <Relationship Id="rId3" Type="http://schemas.openxmlformats.org/officeDocument/2006/relationships/font" Target="fonts/font3.odttf"/>
  <Relationship Id="rId4" Type="http://schemas.openxmlformats.org/officeDocument/2006/relationships/font" Target="fonts/font4.odttf"/>
  <Relationship Id="rId5" Type="http://schemas.openxmlformats.org/officeDocument/2006/relationships/font" Target="fonts/font5.odttf"/>
  <Relationship Id="rId6" Type="http://schemas.openxmlformats.org/officeDocument/2006/relationships/font" Target="fonts/font6.odtt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2020-11-22T14:59:00Z</dcterms:created>
  <dc:creator>zz</dc:creator>
  <lastModifiedBy>张辰楠</lastModifiedBy>
  <dcterms:modified xsi:type="dcterms:W3CDTF">2021-11-23T03:50:53Z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0E90616BCC044486A522F20EAAB5C592</vt:lpwstr>
  </property>
</Properties>
</file>