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6C9" w:rsidRDefault="003A36C9">
      <w:pPr>
        <w:jc w:val="center"/>
        <w:rPr>
          <w:sz w:val="72"/>
        </w:rPr>
      </w:pPr>
    </w:p>
    <w:p w:rsidR="003A36C9" w:rsidRDefault="003A36C9">
      <w:pPr>
        <w:jc w:val="center"/>
        <w:rPr>
          <w:sz w:val="72"/>
        </w:rPr>
      </w:pPr>
    </w:p>
    <w:p w:rsidR="003A36C9" w:rsidRDefault="003A36C9">
      <w:pPr>
        <w:jc w:val="center"/>
        <w:rPr>
          <w:sz w:val="72"/>
        </w:rPr>
      </w:pPr>
    </w:p>
    <w:p w:rsidR="003A36C9" w:rsidRDefault="003A36C9">
      <w:pPr>
        <w:jc w:val="center"/>
        <w:rPr>
          <w:sz w:val="72"/>
        </w:rPr>
      </w:pPr>
    </w:p>
    <w:p w:rsidR="003A36C9" w:rsidRDefault="00EC54F9">
      <w:pPr>
        <w:jc w:val="center"/>
        <w:rPr>
          <w:sz w:val="72"/>
        </w:rPr>
      </w:pPr>
      <w:r>
        <w:rPr>
          <w:rFonts w:hint="eastAsia"/>
          <w:sz w:val="72"/>
        </w:rPr>
        <w:t>课程</w:t>
      </w:r>
      <w:r>
        <w:rPr>
          <w:sz w:val="72"/>
        </w:rPr>
        <w:t>助手</w:t>
      </w:r>
    </w:p>
    <w:p w:rsidR="003A36C9" w:rsidRDefault="00EC54F9">
      <w:pPr>
        <w:jc w:val="center"/>
        <w:rPr>
          <w:sz w:val="72"/>
        </w:rPr>
      </w:pPr>
      <w:r>
        <w:rPr>
          <w:rFonts w:hint="eastAsia"/>
          <w:sz w:val="72"/>
        </w:rPr>
        <w:t>用户</w:t>
      </w:r>
      <w:r>
        <w:rPr>
          <w:sz w:val="72"/>
        </w:rPr>
        <w:t>使用手册</w:t>
      </w:r>
    </w:p>
    <w:p w:rsidR="003A36C9" w:rsidRDefault="003A36C9"/>
    <w:p w:rsidR="003A36C9" w:rsidRDefault="003A36C9">
      <w:pPr>
        <w:widowControl/>
        <w:jc w:val="left"/>
      </w:pPr>
    </w:p>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3A36C9"/>
    <w:p w:rsidR="003A36C9" w:rsidRDefault="00EC54F9">
      <w:pPr>
        <w:jc w:val="center"/>
        <w:rPr>
          <w:sz w:val="32"/>
        </w:rPr>
      </w:pPr>
      <w:r>
        <w:rPr>
          <w:rFonts w:hint="eastAsia"/>
          <w:sz w:val="32"/>
        </w:rPr>
        <w:t>2020</w:t>
      </w:r>
      <w:r>
        <w:rPr>
          <w:rFonts w:hint="eastAsia"/>
          <w:sz w:val="32"/>
        </w:rPr>
        <w:t>年</w:t>
      </w:r>
      <w:r>
        <w:rPr>
          <w:rFonts w:hint="eastAsia"/>
          <w:sz w:val="32"/>
        </w:rPr>
        <w:t>4</w:t>
      </w:r>
      <w:r>
        <w:rPr>
          <w:rFonts w:hint="eastAsia"/>
          <w:sz w:val="32"/>
        </w:rPr>
        <w:t>月</w:t>
      </w:r>
      <w:r>
        <w:rPr>
          <w:rFonts w:hint="eastAsia"/>
          <w:sz w:val="32"/>
        </w:rPr>
        <w:t>24</w:t>
      </w:r>
      <w:r>
        <w:rPr>
          <w:rFonts w:hint="eastAsia"/>
          <w:sz w:val="32"/>
        </w:rPr>
        <w:t>日</w:t>
      </w:r>
    </w:p>
    <w:p w:rsidR="003A36C9" w:rsidRDefault="00EC54F9">
      <w:pPr>
        <w:pStyle w:val="1"/>
      </w:pPr>
      <w:bookmarkStart w:id="0" w:name="_Toc38634462"/>
      <w:bookmarkStart w:id="1" w:name="_Toc38635396"/>
      <w:r>
        <w:rPr>
          <w:rFonts w:hint="eastAsia"/>
        </w:rPr>
        <w:lastRenderedPageBreak/>
        <w:t>1.</w:t>
      </w:r>
      <w:bookmarkEnd w:id="0"/>
      <w:bookmarkEnd w:id="1"/>
      <w:r>
        <w:rPr>
          <w:rFonts w:hint="eastAsia"/>
        </w:rPr>
        <w:t>概述</w:t>
      </w:r>
    </w:p>
    <w:p w:rsidR="003A36C9" w:rsidRDefault="00EC54F9">
      <w:pPr>
        <w:pStyle w:val="a6"/>
        <w:spacing w:line="360" w:lineRule="exact"/>
        <w:ind w:firstLineChars="200" w:firstLine="480"/>
      </w:pPr>
      <w:r>
        <w:rPr>
          <w:rFonts w:cs="Arial"/>
          <w:color w:val="000000"/>
        </w:rPr>
        <w:t>课程助手是具备查看课表、点名、在线发布作业、共享资源等功能的教学辅助工具，以教学班为基础对学生的课堂表现、平时成绩进行记录，满足教师基本的教学活动需求</w:t>
      </w:r>
      <w:r>
        <w:rPr>
          <w:rFonts w:cs="Arial" w:hint="eastAsia"/>
          <w:color w:val="000000"/>
        </w:rPr>
        <w:t>。</w:t>
      </w:r>
    </w:p>
    <w:p w:rsidR="003A36C9" w:rsidRDefault="00EC54F9">
      <w:pPr>
        <w:pStyle w:val="1"/>
      </w:pPr>
      <w:bookmarkStart w:id="2" w:name="_Toc38634463"/>
      <w:bookmarkStart w:id="3" w:name="_Toc38635397"/>
      <w:r>
        <w:t>2</w:t>
      </w:r>
      <w:r w:rsidR="000465EB">
        <w:rPr>
          <w:rFonts w:hint="eastAsia"/>
        </w:rPr>
        <w:t>．</w:t>
      </w:r>
      <w:r>
        <w:rPr>
          <w:rFonts w:hint="eastAsia"/>
        </w:rPr>
        <w:t>教师端（</w:t>
      </w:r>
      <w:r>
        <w:t>PC</w:t>
      </w:r>
      <w:r>
        <w:rPr>
          <w:rFonts w:hint="eastAsia"/>
        </w:rPr>
        <w:t>）</w:t>
      </w:r>
      <w:bookmarkEnd w:id="2"/>
      <w:bookmarkEnd w:id="3"/>
    </w:p>
    <w:p w:rsidR="003A36C9" w:rsidRDefault="00EC54F9">
      <w:pPr>
        <w:pStyle w:val="a6"/>
        <w:spacing w:line="360" w:lineRule="exact"/>
        <w:ind w:firstLineChars="200" w:firstLine="480"/>
        <w:rPr>
          <w:rFonts w:cs="Arial"/>
          <w:color w:val="000000"/>
        </w:rPr>
      </w:pPr>
      <w:r>
        <w:rPr>
          <w:rFonts w:cs="Arial" w:hint="eastAsia"/>
          <w:color w:val="000000"/>
        </w:rPr>
        <w:t>入口：</w:t>
      </w:r>
    </w:p>
    <w:p w:rsidR="003A36C9" w:rsidRDefault="00EC54F9">
      <w:pPr>
        <w:pStyle w:val="a6"/>
        <w:spacing w:line="360" w:lineRule="exact"/>
        <w:ind w:firstLineChars="200" w:firstLine="480"/>
        <w:rPr>
          <w:rFonts w:cs="Arial"/>
          <w:color w:val="000000"/>
        </w:rPr>
      </w:pPr>
      <w:r>
        <w:rPr>
          <w:rFonts w:cs="Arial" w:hint="eastAsia"/>
          <w:color w:val="000000"/>
        </w:rPr>
        <w:t>（</w:t>
      </w:r>
      <w:r>
        <w:rPr>
          <w:rFonts w:cs="Arial" w:hint="eastAsia"/>
          <w:color w:val="000000"/>
        </w:rPr>
        <w:t>1</w:t>
      </w:r>
      <w:r>
        <w:rPr>
          <w:rFonts w:cs="Arial" w:hint="eastAsia"/>
          <w:color w:val="000000"/>
        </w:rPr>
        <w:t>）教师登录平台后，在【服务大厅】查找课程助手点击进入。如下图：</w:t>
      </w:r>
    </w:p>
    <w:p w:rsidR="003A36C9" w:rsidRDefault="00EC54F9">
      <w:pPr>
        <w:pStyle w:val="a6"/>
        <w:jc w:val="center"/>
        <w:rPr>
          <w:rFonts w:ascii="Arial" w:hAnsi="Arial" w:cs="Arial"/>
          <w:color w:val="000000"/>
          <w:sz w:val="20"/>
          <w:szCs w:val="20"/>
        </w:rPr>
      </w:pPr>
      <w:r>
        <w:rPr>
          <w:noProof/>
        </w:rPr>
        <w:drawing>
          <wp:inline distT="0" distB="0" distL="0" distR="0">
            <wp:extent cx="5274310" cy="2414905"/>
            <wp:effectExtent l="0" t="0" r="2540" b="44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 cstate="print"/>
                    <a:stretch>
                      <a:fillRect/>
                    </a:stretch>
                  </pic:blipFill>
                  <pic:spPr>
                    <a:xfrm>
                      <a:off x="0" y="0"/>
                      <a:ext cx="5274310" cy="2414905"/>
                    </a:xfrm>
                    <a:prstGeom prst="rect">
                      <a:avLst/>
                    </a:prstGeom>
                  </pic:spPr>
                </pic:pic>
              </a:graphicData>
            </a:graphic>
          </wp:inline>
        </w:drawing>
      </w:r>
    </w:p>
    <w:p w:rsidR="003A36C9" w:rsidRDefault="00EC54F9">
      <w:pPr>
        <w:pStyle w:val="a6"/>
        <w:jc w:val="center"/>
        <w:rPr>
          <w:rFonts w:ascii="Arial" w:hAnsi="Arial" w:cs="Arial"/>
          <w:color w:val="000000"/>
          <w:sz w:val="20"/>
          <w:szCs w:val="20"/>
        </w:rPr>
      </w:pPr>
      <w:r>
        <w:rPr>
          <w:noProof/>
        </w:rPr>
        <w:drawing>
          <wp:inline distT="0" distB="0" distL="0" distR="0">
            <wp:extent cx="5274310" cy="23996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74310" cy="2399665"/>
                    </a:xfrm>
                    <a:prstGeom prst="rect">
                      <a:avLst/>
                    </a:prstGeom>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w:t>
      </w:r>
      <w:r>
        <w:rPr>
          <w:rFonts w:cs="Arial"/>
          <w:color w:val="000000"/>
        </w:rPr>
        <w:t>2</w:t>
      </w:r>
      <w:r>
        <w:rPr>
          <w:rFonts w:cs="Arial" w:hint="eastAsia"/>
          <w:color w:val="000000"/>
        </w:rPr>
        <w:t>）教师登录平台后，在【信息门户】点击“教师课表卡片”的“进入课程助手”按钮进入。如下图：</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74310" cy="24980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498090"/>
                    </a:xfrm>
                    <a:prstGeom prst="rect">
                      <a:avLst/>
                    </a:prstGeom>
                    <a:noFill/>
                    <a:ln>
                      <a:noFill/>
                    </a:ln>
                  </pic:spPr>
                </pic:pic>
              </a:graphicData>
            </a:graphic>
          </wp:inline>
        </w:drawing>
      </w:r>
    </w:p>
    <w:p w:rsidR="003A36C9" w:rsidRDefault="00EC54F9">
      <w:pPr>
        <w:pStyle w:val="2"/>
        <w:rPr>
          <w:sz w:val="48"/>
          <w:szCs w:val="48"/>
        </w:rPr>
      </w:pPr>
      <w:bookmarkStart w:id="4" w:name="_Toc38635398"/>
      <w:bookmarkStart w:id="5" w:name="_Toc38634464"/>
      <w:r>
        <w:t>2.1</w:t>
      </w:r>
      <w:r>
        <w:rPr>
          <w:rFonts w:hint="eastAsia"/>
        </w:rPr>
        <w:t>教师课表</w:t>
      </w:r>
      <w:bookmarkEnd w:id="4"/>
      <w:bookmarkEnd w:id="5"/>
    </w:p>
    <w:p w:rsidR="003A36C9" w:rsidRDefault="00EC54F9">
      <w:pPr>
        <w:pStyle w:val="a6"/>
        <w:spacing w:line="360" w:lineRule="exact"/>
        <w:ind w:firstLineChars="200" w:firstLine="480"/>
        <w:rPr>
          <w:rFonts w:cs="Arial"/>
          <w:color w:val="000000"/>
        </w:rPr>
      </w:pPr>
      <w:r>
        <w:rPr>
          <w:rFonts w:cs="Arial" w:hint="eastAsia"/>
          <w:color w:val="000000"/>
        </w:rPr>
        <w:t>点击图中左侧的教师课表，即可查看本人的课表。可按学年、周查看。如下图</w:t>
      </w:r>
      <w:r>
        <w:rPr>
          <w:rFonts w:cs="Arial" w:hint="eastAsia"/>
          <w:color w:val="000000"/>
        </w:rPr>
        <w:t>:</w:t>
      </w:r>
    </w:p>
    <w:p w:rsidR="003A36C9" w:rsidRDefault="00EC54F9">
      <w:pPr>
        <w:pStyle w:val="a6"/>
        <w:rPr>
          <w:rFonts w:ascii="Arial" w:hAnsi="Arial" w:cs="Arial"/>
          <w:color w:val="000000"/>
          <w:sz w:val="20"/>
          <w:szCs w:val="20"/>
        </w:rPr>
      </w:pPr>
      <w:r>
        <w:rPr>
          <w:noProof/>
        </w:rPr>
        <w:drawing>
          <wp:inline distT="0" distB="0" distL="0" distR="0">
            <wp:extent cx="5274310" cy="2428875"/>
            <wp:effectExtent l="0" t="0" r="254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cstate="print"/>
                    <a:stretch>
                      <a:fillRect/>
                    </a:stretch>
                  </pic:blipFill>
                  <pic:spPr>
                    <a:xfrm>
                      <a:off x="0" y="0"/>
                      <a:ext cx="5274310" cy="2428875"/>
                    </a:xfrm>
                    <a:prstGeom prst="rect">
                      <a:avLst/>
                    </a:prstGeom>
                  </pic:spPr>
                </pic:pic>
              </a:graphicData>
            </a:graphic>
          </wp:inline>
        </w:drawing>
      </w:r>
    </w:p>
    <w:p w:rsidR="003A36C9" w:rsidRDefault="00EC54F9">
      <w:pPr>
        <w:pStyle w:val="a6"/>
        <w:rPr>
          <w:rFonts w:ascii="Arial" w:hAnsi="Arial" w:cs="Arial"/>
          <w:color w:val="000000"/>
          <w:sz w:val="20"/>
          <w:szCs w:val="20"/>
        </w:rPr>
      </w:pPr>
      <w:r>
        <w:rPr>
          <w:noProof/>
        </w:rPr>
        <w:lastRenderedPageBreak/>
        <w:drawing>
          <wp:inline distT="0" distB="0" distL="0" distR="0">
            <wp:extent cx="5274310" cy="2440940"/>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cstate="print"/>
                    <a:stretch>
                      <a:fillRect/>
                    </a:stretch>
                  </pic:blipFill>
                  <pic:spPr>
                    <a:xfrm>
                      <a:off x="0" y="0"/>
                      <a:ext cx="5274310" cy="2440940"/>
                    </a:xfrm>
                    <a:prstGeom prst="rect">
                      <a:avLst/>
                    </a:prstGeom>
                  </pic:spPr>
                </pic:pic>
              </a:graphicData>
            </a:graphic>
          </wp:inline>
        </w:drawing>
      </w:r>
    </w:p>
    <w:p w:rsidR="003A36C9" w:rsidRDefault="00EC54F9">
      <w:pPr>
        <w:pStyle w:val="a6"/>
        <w:spacing w:line="360" w:lineRule="exact"/>
        <w:ind w:firstLineChars="200" w:firstLine="480"/>
        <w:rPr>
          <w:rFonts w:cs="Arial"/>
          <w:color w:val="000000"/>
        </w:rPr>
      </w:pPr>
      <w:proofErr w:type="gramStart"/>
      <w:r>
        <w:rPr>
          <w:rFonts w:cs="Arial" w:hint="eastAsia"/>
          <w:color w:val="000000"/>
        </w:rPr>
        <w:t>点击某</w:t>
      </w:r>
      <w:proofErr w:type="gramEnd"/>
      <w:r>
        <w:rPr>
          <w:rFonts w:cs="Arial" w:hint="eastAsia"/>
          <w:color w:val="000000"/>
        </w:rPr>
        <w:t>一课程，即可进入该课程的详细代课信息，如下图：</w:t>
      </w:r>
    </w:p>
    <w:p w:rsidR="003A36C9" w:rsidRDefault="00EC54F9">
      <w:pPr>
        <w:rPr>
          <w:rFonts w:ascii="Arial" w:hAnsi="Arial" w:cs="Arial"/>
          <w:color w:val="000000"/>
          <w:sz w:val="20"/>
          <w:szCs w:val="20"/>
        </w:rPr>
      </w:pPr>
      <w:bookmarkStart w:id="6" w:name="_Toc38619678"/>
      <w:bookmarkStart w:id="7" w:name="_Toc38634465"/>
      <w:bookmarkStart w:id="8" w:name="_Toc38635399"/>
      <w:r>
        <w:rPr>
          <w:noProof/>
        </w:rPr>
        <w:drawing>
          <wp:inline distT="0" distB="0" distL="0" distR="0">
            <wp:extent cx="5274310" cy="2397125"/>
            <wp:effectExtent l="0" t="0" r="2540" b="31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cstate="print"/>
                    <a:stretch>
                      <a:fillRect/>
                    </a:stretch>
                  </pic:blipFill>
                  <pic:spPr>
                    <a:xfrm>
                      <a:off x="0" y="0"/>
                      <a:ext cx="5274310" cy="2397125"/>
                    </a:xfrm>
                    <a:prstGeom prst="rect">
                      <a:avLst/>
                    </a:prstGeom>
                  </pic:spPr>
                </pic:pic>
              </a:graphicData>
            </a:graphic>
          </wp:inline>
        </w:drawing>
      </w:r>
      <w:bookmarkEnd w:id="6"/>
      <w:bookmarkEnd w:id="7"/>
      <w:bookmarkEnd w:id="8"/>
    </w:p>
    <w:p w:rsidR="003A36C9" w:rsidRDefault="00EC54F9">
      <w:pPr>
        <w:pStyle w:val="2"/>
        <w:rPr>
          <w:rFonts w:ascii="Arial" w:hAnsi="Arial" w:cs="Arial"/>
          <w:color w:val="000000"/>
          <w:sz w:val="48"/>
          <w:szCs w:val="48"/>
        </w:rPr>
      </w:pPr>
      <w:bookmarkStart w:id="9" w:name="_Toc38634466"/>
      <w:bookmarkStart w:id="10" w:name="_Toc38635400"/>
      <w:r>
        <w:rPr>
          <w:rFonts w:ascii="Arial" w:hAnsi="Arial" w:cs="Arial"/>
          <w:color w:val="000000"/>
        </w:rPr>
        <w:t>2.2</w:t>
      </w:r>
      <w:r>
        <w:rPr>
          <w:rFonts w:hint="eastAsia"/>
        </w:rPr>
        <w:t>课堂</w:t>
      </w:r>
      <w:r>
        <w:rPr>
          <w:rFonts w:ascii="Arial" w:hAnsi="Arial" w:cs="Arial" w:hint="eastAsia"/>
          <w:color w:val="000000"/>
        </w:rPr>
        <w:t>考勤</w:t>
      </w:r>
      <w:bookmarkEnd w:id="9"/>
      <w:bookmarkEnd w:id="10"/>
    </w:p>
    <w:p w:rsidR="003A36C9" w:rsidRDefault="00EC54F9">
      <w:pPr>
        <w:pStyle w:val="a6"/>
        <w:spacing w:line="360" w:lineRule="exact"/>
        <w:ind w:firstLineChars="200" w:firstLine="480"/>
        <w:rPr>
          <w:rFonts w:cs="Arial"/>
          <w:color w:val="000000"/>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879475</wp:posOffset>
            </wp:positionV>
            <wp:extent cx="5274310" cy="1752600"/>
            <wp:effectExtent l="0" t="0" r="2540"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601"/>
                    <a:stretch>
                      <a:fillRect/>
                    </a:stretch>
                  </pic:blipFill>
                  <pic:spPr>
                    <a:xfrm>
                      <a:off x="0" y="0"/>
                      <a:ext cx="5274310" cy="1752600"/>
                    </a:xfrm>
                    <a:prstGeom prst="rect">
                      <a:avLst/>
                    </a:prstGeom>
                    <a:ln>
                      <a:noFill/>
                    </a:ln>
                  </pic:spPr>
                </pic:pic>
              </a:graphicData>
            </a:graphic>
          </wp:anchor>
        </w:drawing>
      </w:r>
      <w:r>
        <w:rPr>
          <w:rFonts w:cs="Arial" w:hint="eastAsia"/>
          <w:color w:val="000000"/>
        </w:rPr>
        <w:t>是实际教学过程中，课堂考勤是必不可少的环节，便捷高效的进行无疑会让课程教学秩序更好。课程助手在上课、课间、下课都可点名，可是即时的反馈有没有学生在中途翘课，并且提供全部点名和部分点名两种考勤方式：</w:t>
      </w:r>
    </w:p>
    <w:p w:rsidR="003A36C9" w:rsidRDefault="00EC54F9">
      <w:pPr>
        <w:pStyle w:val="a6"/>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76850" cy="2228215"/>
            <wp:effectExtent l="0" t="0" r="0" b="635"/>
            <wp:docPr id="4" name="图片 7" descr="aadd83de0a534d8c1755e12666f0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aadd83de0a534d8c1755e12666f0e451"/>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9081" cy="2242356"/>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不同时段点名，检查学生迟到、早退、旷课情况，如下图：</w:t>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5257800" cy="2000250"/>
            <wp:effectExtent l="0" t="0" r="0" b="0"/>
            <wp:docPr id="5" name="图片 8" descr="0a8a4249be28b71ea7730e4686a1f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0a8a4249be28b71ea7730e4686a1f0c7"/>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7800" cy="2000250"/>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同时，点名方式有全部点名和部分点名两种，可以在课前选择全部点名，中间随机部分点名。</w:t>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5236210" cy="1895475"/>
            <wp:effectExtent l="0" t="0" r="2540" b="0"/>
            <wp:docPr id="6" name="图片 9" descr="e16ec64e72b38e49a0b14f37d28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e16ec64e72b38e49a0b14f37d2895451"/>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42988" cy="1897920"/>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全部点名的优势在于全面，不会有漏缺，劣势在于耗费时间长。课程助手提供动态二</w:t>
      </w:r>
      <w:proofErr w:type="gramStart"/>
      <w:r>
        <w:rPr>
          <w:rFonts w:cs="Arial" w:hint="eastAsia"/>
          <w:color w:val="000000"/>
        </w:rPr>
        <w:t>维码扫码</w:t>
      </w:r>
      <w:proofErr w:type="gramEnd"/>
      <w:r>
        <w:rPr>
          <w:rFonts w:cs="Arial" w:hint="eastAsia"/>
          <w:color w:val="000000"/>
        </w:rPr>
        <w:t>签到功能，每十秒切换一次二维码，且学生账号</w:t>
      </w:r>
      <w:proofErr w:type="gramStart"/>
      <w:r>
        <w:rPr>
          <w:rFonts w:cs="Arial" w:hint="eastAsia"/>
          <w:color w:val="000000"/>
        </w:rPr>
        <w:t>和微信绑定</w:t>
      </w:r>
      <w:proofErr w:type="gramEnd"/>
      <w:r>
        <w:rPr>
          <w:rFonts w:cs="Arial" w:hint="eastAsia"/>
          <w:color w:val="000000"/>
        </w:rPr>
        <w:t>，最大程度的</w:t>
      </w:r>
      <w:r>
        <w:rPr>
          <w:rFonts w:cs="Arial" w:hint="eastAsia"/>
          <w:color w:val="000000"/>
        </w:rPr>
        <w:t>做到了避免学生代签。</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236210" cy="2389505"/>
            <wp:effectExtent l="0" t="0" r="2540" b="0"/>
            <wp:docPr id="7" name="图片 4" descr="b734c62263a486e1ad6c3ae9f3d74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b734c62263a486e1ad6c3ae9f3d74fd9"/>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55805" cy="2398459"/>
                    </a:xfrm>
                    <a:prstGeom prst="rect">
                      <a:avLst/>
                    </a:prstGeom>
                    <a:noFill/>
                    <a:ln>
                      <a:noFill/>
                    </a:ln>
                  </pic:spPr>
                </pic:pic>
              </a:graphicData>
            </a:graphic>
          </wp:inline>
        </w:drawing>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5140960" cy="2440940"/>
            <wp:effectExtent l="0" t="0" r="2540" b="0"/>
            <wp:docPr id="8" name="图片 5" descr="5914f65c3055c83662755cdf11c5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914f65c3055c83662755cdf11c5a4e4"/>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63519" cy="2451987"/>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选择部分点名后，会出现以下列表，可以根据实际情况由教师选择随机方式：</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140960" cy="3105150"/>
            <wp:effectExtent l="0" t="0" r="2540" b="0"/>
            <wp:docPr id="9" name="图片 6" descr="14696faf0ded120bc237e5422bfe7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4696faf0ded120bc237e5422bfe763c"/>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52033" cy="3112198"/>
                    </a:xfrm>
                    <a:prstGeom prst="rect">
                      <a:avLst/>
                    </a:prstGeom>
                    <a:noFill/>
                    <a:ln>
                      <a:noFill/>
                    </a:ln>
                  </pic:spPr>
                </pic:pic>
              </a:graphicData>
            </a:graphic>
          </wp:inline>
        </w:drawing>
      </w:r>
    </w:p>
    <w:p w:rsidR="003A36C9" w:rsidRDefault="00EC54F9">
      <w:pPr>
        <w:pStyle w:val="1"/>
        <w:rPr>
          <w:rFonts w:ascii="Arial" w:hAnsi="Arial" w:cs="Arial"/>
          <w:color w:val="000000"/>
          <w:sz w:val="48"/>
        </w:rPr>
      </w:pPr>
      <w:bookmarkStart w:id="11" w:name="_Toc38634479"/>
      <w:bookmarkStart w:id="12" w:name="_Toc38635413"/>
      <w:r>
        <w:rPr>
          <w:rFonts w:ascii="Arial" w:hAnsi="Arial" w:cs="Arial" w:hint="eastAsia"/>
          <w:color w:val="000000"/>
        </w:rPr>
        <w:t>3</w:t>
      </w:r>
      <w:r w:rsidR="000465EB">
        <w:rPr>
          <w:rFonts w:ascii="Arial" w:hAnsi="Arial" w:cs="Arial" w:hint="eastAsia"/>
          <w:color w:val="000000"/>
        </w:rPr>
        <w:t>．</w:t>
      </w:r>
      <w:r>
        <w:rPr>
          <w:rFonts w:ascii="Arial" w:hAnsi="Arial" w:cs="Arial" w:hint="eastAsia"/>
          <w:color w:val="000000"/>
        </w:rPr>
        <w:t>教师端（移动）</w:t>
      </w:r>
      <w:bookmarkEnd w:id="11"/>
      <w:bookmarkEnd w:id="12"/>
    </w:p>
    <w:p w:rsidR="003A36C9" w:rsidRDefault="00EC54F9">
      <w:pPr>
        <w:pStyle w:val="a6"/>
        <w:spacing w:line="360" w:lineRule="exact"/>
        <w:ind w:firstLineChars="200" w:firstLine="480"/>
        <w:rPr>
          <w:rFonts w:cs="Arial"/>
          <w:color w:val="000000"/>
        </w:rPr>
      </w:pPr>
      <w:r>
        <w:rPr>
          <w:rFonts w:cs="Arial" w:hint="eastAsia"/>
          <w:color w:val="000000"/>
        </w:rPr>
        <w:t>教师可在手机端的课程助手模块查看本人当前学期所带的课程，并且可以点击进入详情、进行课堂考勤、课堂表现记录、教学日志填写等操作，下面详细介绍：</w:t>
      </w:r>
    </w:p>
    <w:p w:rsidR="003A36C9" w:rsidRDefault="00EC54F9">
      <w:pPr>
        <w:jc w:val="center"/>
      </w:pPr>
      <w:r>
        <w:rPr>
          <w:noProof/>
        </w:rPr>
        <w:lastRenderedPageBreak/>
        <w:drawing>
          <wp:anchor distT="0" distB="0" distL="114300" distR="114300" simplePos="0" relativeHeight="251661312" behindDoc="0" locked="0" layoutInCell="1" allowOverlap="1">
            <wp:simplePos x="0" y="0"/>
            <wp:positionH relativeFrom="column">
              <wp:posOffset>2764155</wp:posOffset>
            </wp:positionH>
            <wp:positionV relativeFrom="paragraph">
              <wp:posOffset>54610</wp:posOffset>
            </wp:positionV>
            <wp:extent cx="2389505" cy="4842510"/>
            <wp:effectExtent l="0" t="0" r="0" b="0"/>
            <wp:wrapSquare wrapText="bothSides"/>
            <wp:docPr id="102" name="图片 102" descr="C:\Users\ADMINI~1\AppData\Local\Temp\WeChat Files\893bbd2719f6a583b350a72e5f9d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1\AppData\Local\Temp\WeChat Files\893bbd2719f6a583b350a72e5f9d6ee.jp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9505" cy="4842510"/>
                    </a:xfrm>
                    <a:prstGeom prst="rect">
                      <a:avLst/>
                    </a:prstGeom>
                    <a:noFill/>
                    <a:ln>
                      <a:noFill/>
                    </a:ln>
                  </pic:spPr>
                </pic:pic>
              </a:graphicData>
            </a:graphic>
          </wp:anchor>
        </w:drawing>
      </w:r>
      <w:r>
        <w:rPr>
          <w:noProof/>
        </w:rPr>
        <w:drawing>
          <wp:inline distT="0" distB="0" distL="0" distR="0">
            <wp:extent cx="2356485" cy="4846320"/>
            <wp:effectExtent l="0" t="0" r="5715" b="0"/>
            <wp:docPr id="101" name="图片 101" descr="C:\Users\ADMINI~1\AppData\Local\Temp\WeChat Files\66d35f133fb1b3a7e8bcbac22a4f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1\AppData\Local\Temp\WeChat Files\66d35f133fb1b3a7e8bcbac22a4f44b.jp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67483" cy="4869029"/>
                    </a:xfrm>
                    <a:prstGeom prst="rect">
                      <a:avLst/>
                    </a:prstGeom>
                    <a:noFill/>
                    <a:ln>
                      <a:noFill/>
                    </a:ln>
                  </pic:spPr>
                </pic:pic>
              </a:graphicData>
            </a:graphic>
          </wp:inline>
        </w:drawing>
      </w:r>
    </w:p>
    <w:p w:rsidR="003A36C9" w:rsidRDefault="00EC54F9">
      <w:pPr>
        <w:pStyle w:val="2"/>
        <w:rPr>
          <w:sz w:val="48"/>
          <w:szCs w:val="48"/>
        </w:rPr>
      </w:pPr>
      <w:bookmarkStart w:id="13" w:name="_Toc38634480"/>
      <w:bookmarkStart w:id="14" w:name="_Toc38635414"/>
      <w:r>
        <w:rPr>
          <w:rFonts w:hint="eastAsia"/>
        </w:rPr>
        <w:t>3</w:t>
      </w:r>
      <w:r>
        <w:t>.1</w:t>
      </w:r>
      <w:r>
        <w:rPr>
          <w:rFonts w:hint="eastAsia"/>
        </w:rPr>
        <w:t>我的课表</w:t>
      </w:r>
      <w:bookmarkEnd w:id="13"/>
      <w:bookmarkEnd w:id="14"/>
    </w:p>
    <w:p w:rsidR="003A36C9" w:rsidRDefault="00EC54F9">
      <w:pPr>
        <w:pStyle w:val="a6"/>
        <w:spacing w:line="360" w:lineRule="exact"/>
        <w:ind w:firstLineChars="200" w:firstLine="480"/>
        <w:rPr>
          <w:rFonts w:cs="Arial"/>
          <w:color w:val="000000"/>
        </w:rPr>
      </w:pPr>
      <w:r>
        <w:rPr>
          <w:rFonts w:cs="Arial" w:hint="eastAsia"/>
          <w:color w:val="000000"/>
        </w:rPr>
        <w:t>教师在课程助手，可以切换课表的学期，也可以点击右下角的</w:t>
      </w:r>
      <w:r>
        <w:rPr>
          <w:rFonts w:cs="Arial"/>
          <w:color w:val="000000"/>
        </w:rPr>
        <w:t>‘</w:t>
      </w:r>
      <w:r>
        <w:rPr>
          <w:rFonts w:cs="Arial" w:hint="eastAsia"/>
          <w:color w:val="000000"/>
        </w:rPr>
        <w:t>我的课表</w:t>
      </w:r>
      <w:r>
        <w:rPr>
          <w:rFonts w:cs="Arial"/>
          <w:color w:val="000000"/>
        </w:rPr>
        <w:t>’</w:t>
      </w:r>
      <w:r>
        <w:rPr>
          <w:rFonts w:cs="Arial" w:hint="eastAsia"/>
          <w:color w:val="000000"/>
        </w:rPr>
        <w:t>以课表方式查看课程</w:t>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16510</wp:posOffset>
            </wp:positionV>
            <wp:extent cx="2503170" cy="4709795"/>
            <wp:effectExtent l="0" t="0" r="0" b="0"/>
            <wp:wrapSquare wrapText="bothSides"/>
            <wp:docPr id="36" name="图片 36" descr="8005f201c79c9d69a62e1a318cbe3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005f201c79c9d69a62e1a318cbe35a1"/>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51"/>
                    <a:stretch>
                      <a:fillRect/>
                    </a:stretch>
                  </pic:blipFill>
                  <pic:spPr>
                    <a:xfrm>
                      <a:off x="0" y="0"/>
                      <a:ext cx="2503170" cy="4709795"/>
                    </a:xfrm>
                    <a:prstGeom prst="rect">
                      <a:avLst/>
                    </a:prstGeom>
                    <a:noFill/>
                    <a:ln>
                      <a:noFill/>
                    </a:ln>
                  </pic:spPr>
                </pic:pic>
              </a:graphicData>
            </a:graphic>
          </wp:anchor>
        </w:drawing>
      </w:r>
      <w:r>
        <w:rPr>
          <w:rFonts w:ascii="Arial" w:hAnsi="Arial" w:cs="Arial"/>
          <w:noProof/>
          <w:color w:val="000000"/>
          <w:sz w:val="20"/>
          <w:szCs w:val="20"/>
        </w:rPr>
        <w:drawing>
          <wp:inline distT="0" distB="0" distL="0" distR="0">
            <wp:extent cx="2554605" cy="4674235"/>
            <wp:effectExtent l="0" t="0" r="0" b="0"/>
            <wp:docPr id="35" name="图片 35" descr="c73060524eae64cdd70884344e7f5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73060524eae64cdd70884344e7f515a"/>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29"/>
                    <a:stretch>
                      <a:fillRect/>
                    </a:stretch>
                  </pic:blipFill>
                  <pic:spPr>
                    <a:xfrm>
                      <a:off x="0" y="0"/>
                      <a:ext cx="2570413" cy="4703744"/>
                    </a:xfrm>
                    <a:prstGeom prst="rect">
                      <a:avLst/>
                    </a:prstGeom>
                    <a:noFill/>
                    <a:ln>
                      <a:noFill/>
                    </a:ln>
                  </pic:spPr>
                </pic:pic>
              </a:graphicData>
            </a:graphic>
          </wp:inline>
        </w:drawing>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inline distT="0" distB="0" distL="0" distR="0">
            <wp:extent cx="2543810" cy="3829685"/>
            <wp:effectExtent l="0" t="0" r="8890" b="0"/>
            <wp:docPr id="103" name="图片 103" descr="C:\Users\ADMINI~1\AppData\Local\Temp\WeChat Files\5ab18abd82afcee258fd15bbbdc7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1\AppData\Local\Temp\WeChat Files\5ab18abd82afcee258fd15bbbdc7e25.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01"/>
                    <a:stretch>
                      <a:fillRect/>
                    </a:stretch>
                  </pic:blipFill>
                  <pic:spPr>
                    <a:xfrm>
                      <a:off x="0" y="0"/>
                      <a:ext cx="2588833" cy="3897549"/>
                    </a:xfrm>
                    <a:prstGeom prst="rect">
                      <a:avLst/>
                    </a:prstGeom>
                    <a:noFill/>
                    <a:ln>
                      <a:noFill/>
                    </a:ln>
                  </pic:spPr>
                </pic:pic>
              </a:graphicData>
            </a:graphic>
          </wp:inline>
        </w:drawing>
      </w:r>
      <w:r>
        <w:rPr>
          <w:rFonts w:ascii="Arial" w:hAnsi="Arial" w:cs="Arial" w:hint="eastAsia"/>
          <w:color w:val="000000"/>
          <w:sz w:val="20"/>
          <w:szCs w:val="20"/>
        </w:rPr>
        <w:t xml:space="preserve">  </w:t>
      </w:r>
      <w:r>
        <w:rPr>
          <w:rFonts w:ascii="Arial" w:hAnsi="Arial" w:cs="Arial"/>
          <w:noProof/>
          <w:color w:val="000000"/>
          <w:sz w:val="20"/>
          <w:szCs w:val="20"/>
        </w:rPr>
        <w:drawing>
          <wp:inline distT="0" distB="0" distL="0" distR="0">
            <wp:extent cx="2423160" cy="3776345"/>
            <wp:effectExtent l="0" t="0" r="0" b="0"/>
            <wp:docPr id="37" name="图片 37" descr="eee87e016e7370dbda1588ee99a61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ee87e016e7370dbda1588ee99a61a87"/>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1"/>
                    <a:stretch>
                      <a:fillRect/>
                    </a:stretch>
                  </pic:blipFill>
                  <pic:spPr>
                    <a:xfrm>
                      <a:off x="0" y="0"/>
                      <a:ext cx="2456388" cy="3828308"/>
                    </a:xfrm>
                    <a:prstGeom prst="rect">
                      <a:avLst/>
                    </a:prstGeom>
                    <a:noFill/>
                    <a:ln>
                      <a:noFill/>
                    </a:ln>
                  </pic:spPr>
                </pic:pic>
              </a:graphicData>
            </a:graphic>
          </wp:inline>
        </w:drawing>
      </w:r>
    </w:p>
    <w:p w:rsidR="003A36C9" w:rsidRDefault="00EC54F9">
      <w:pPr>
        <w:pStyle w:val="2"/>
        <w:rPr>
          <w:sz w:val="48"/>
        </w:rPr>
      </w:pPr>
      <w:bookmarkStart w:id="15" w:name="_Toc38635418"/>
      <w:bookmarkStart w:id="16" w:name="_Toc38634484"/>
      <w:r>
        <w:rPr>
          <w:rFonts w:hint="eastAsia"/>
        </w:rPr>
        <w:lastRenderedPageBreak/>
        <w:t>3</w:t>
      </w:r>
      <w:bookmarkStart w:id="17" w:name="_GoBack"/>
      <w:bookmarkEnd w:id="17"/>
      <w:r>
        <w:t>.</w:t>
      </w:r>
      <w:r>
        <w:rPr>
          <w:rFonts w:hint="eastAsia"/>
        </w:rPr>
        <w:t>2</w:t>
      </w:r>
      <w:r>
        <w:rPr>
          <w:rFonts w:hint="eastAsia"/>
        </w:rPr>
        <w:t>课堂考勤</w:t>
      </w:r>
      <w:bookmarkEnd w:id="15"/>
      <w:bookmarkEnd w:id="16"/>
    </w:p>
    <w:p w:rsidR="003A36C9" w:rsidRDefault="00EC54F9">
      <w:pPr>
        <w:pStyle w:val="a6"/>
        <w:spacing w:line="360" w:lineRule="exact"/>
        <w:ind w:firstLineChars="200" w:firstLine="480"/>
        <w:rPr>
          <w:rFonts w:cs="Arial"/>
          <w:color w:val="000000"/>
        </w:rPr>
      </w:pPr>
      <w:r>
        <w:rPr>
          <w:rFonts w:cs="Arial" w:hint="eastAsia"/>
          <w:color w:val="000000"/>
        </w:rPr>
        <w:t>在课程详细页点击</w:t>
      </w:r>
      <w:r>
        <w:rPr>
          <w:rFonts w:cs="Arial"/>
          <w:color w:val="000000"/>
        </w:rPr>
        <w:t>“</w:t>
      </w:r>
      <w:r>
        <w:rPr>
          <w:rFonts w:cs="Arial" w:hint="eastAsia"/>
          <w:color w:val="000000"/>
        </w:rPr>
        <w:t>课堂考勤</w:t>
      </w:r>
      <w:r>
        <w:rPr>
          <w:rFonts w:cs="Arial"/>
          <w:color w:val="000000"/>
        </w:rPr>
        <w:t>”</w:t>
      </w:r>
      <w:r>
        <w:rPr>
          <w:rFonts w:cs="Arial" w:hint="eastAsia"/>
          <w:color w:val="000000"/>
        </w:rPr>
        <w:t>可打开考勤页面，见下图：学生的考勤状态默认显示为</w:t>
      </w:r>
      <w:r>
        <w:rPr>
          <w:rFonts w:cs="Arial"/>
          <w:color w:val="000000"/>
        </w:rPr>
        <w:t>“</w:t>
      </w:r>
      <w:r>
        <w:rPr>
          <w:rFonts w:cs="Arial" w:hint="eastAsia"/>
          <w:color w:val="000000"/>
        </w:rPr>
        <w:t>未点名</w:t>
      </w:r>
      <w:r>
        <w:rPr>
          <w:rFonts w:cs="Arial"/>
          <w:color w:val="000000"/>
        </w:rPr>
        <w:t>”</w:t>
      </w:r>
      <w:r>
        <w:rPr>
          <w:rFonts w:cs="Arial" w:hint="eastAsia"/>
          <w:color w:val="000000"/>
        </w:rPr>
        <w:t>。</w:t>
      </w:r>
    </w:p>
    <w:p w:rsidR="003A36C9" w:rsidRDefault="00EC54F9">
      <w:pPr>
        <w:pStyle w:val="a6"/>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69504" behindDoc="0" locked="0" layoutInCell="1" allowOverlap="1">
            <wp:simplePos x="0" y="0"/>
            <wp:positionH relativeFrom="margin">
              <wp:align>right</wp:align>
            </wp:positionH>
            <wp:positionV relativeFrom="paragraph">
              <wp:posOffset>6985</wp:posOffset>
            </wp:positionV>
            <wp:extent cx="2484120" cy="4945380"/>
            <wp:effectExtent l="0" t="0" r="0" b="7620"/>
            <wp:wrapSquare wrapText="bothSides"/>
            <wp:docPr id="53" name="图片 53" descr="ef5a2ce17b1a8527858e4c27def72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f5a2ce17b1a8527858e4c27def72fcb"/>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85824" cy="4949104"/>
                    </a:xfrm>
                    <a:prstGeom prst="rect">
                      <a:avLst/>
                    </a:prstGeom>
                    <a:noFill/>
                    <a:ln>
                      <a:noFill/>
                    </a:ln>
                  </pic:spPr>
                </pic:pic>
              </a:graphicData>
            </a:graphic>
          </wp:anchor>
        </w:drawing>
      </w:r>
      <w:r>
        <w:rPr>
          <w:rFonts w:ascii="Arial" w:hAnsi="Arial" w:cs="Arial"/>
          <w:noProof/>
          <w:color w:val="000000"/>
          <w:sz w:val="20"/>
          <w:szCs w:val="20"/>
        </w:rPr>
        <w:drawing>
          <wp:inline distT="0" distB="0" distL="0" distR="0">
            <wp:extent cx="2278380" cy="4929505"/>
            <wp:effectExtent l="0" t="0" r="7620" b="4445"/>
            <wp:docPr id="52" name="图片 52" descr="cfb894bfd2d6307f60e6eb181bc1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fb894bfd2d6307f60e6eb181bc11416"/>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0997" cy="4934557"/>
                    </a:xfrm>
                    <a:prstGeom prst="rect">
                      <a:avLst/>
                    </a:prstGeom>
                    <a:noFill/>
                    <a:ln>
                      <a:noFill/>
                    </a:ln>
                  </pic:spPr>
                </pic:pic>
              </a:graphicData>
            </a:graphic>
          </wp:inline>
        </w:drawing>
      </w:r>
    </w:p>
    <w:p w:rsidR="003A36C9" w:rsidRDefault="00EC54F9">
      <w:pPr>
        <w:pStyle w:val="a6"/>
        <w:spacing w:line="360" w:lineRule="exact"/>
        <w:ind w:firstLineChars="200" w:firstLine="480"/>
        <w:rPr>
          <w:rFonts w:cs="Arial"/>
          <w:color w:val="000000"/>
        </w:rPr>
      </w:pPr>
      <w:r>
        <w:rPr>
          <w:rFonts w:cs="Arial" w:hint="eastAsia"/>
          <w:color w:val="000000"/>
        </w:rPr>
        <w:t>点击页面下方的</w:t>
      </w:r>
      <w:r>
        <w:rPr>
          <w:rFonts w:cs="Arial"/>
          <w:color w:val="000000"/>
        </w:rPr>
        <w:t>“</w:t>
      </w:r>
      <w:r>
        <w:rPr>
          <w:rFonts w:cs="Arial" w:hint="eastAsia"/>
          <w:color w:val="000000"/>
        </w:rPr>
        <w:t>开始点名</w:t>
      </w:r>
      <w:r>
        <w:rPr>
          <w:rFonts w:cs="Arial"/>
          <w:color w:val="000000"/>
        </w:rPr>
        <w:t>”</w:t>
      </w:r>
      <w:r>
        <w:rPr>
          <w:rFonts w:cs="Arial" w:hint="eastAsia"/>
          <w:color w:val="000000"/>
        </w:rPr>
        <w:t>按钮出现上课点名、课间点名以及下课点名的选项，以</w:t>
      </w:r>
      <w:r>
        <w:rPr>
          <w:rFonts w:cs="Arial"/>
          <w:color w:val="000000"/>
        </w:rPr>
        <w:t>“</w:t>
      </w:r>
      <w:r>
        <w:rPr>
          <w:rFonts w:cs="Arial" w:hint="eastAsia"/>
          <w:color w:val="000000"/>
        </w:rPr>
        <w:t>上课点名</w:t>
      </w:r>
      <w:r>
        <w:rPr>
          <w:rFonts w:cs="Arial"/>
          <w:color w:val="000000"/>
        </w:rPr>
        <w:t>”</w:t>
      </w:r>
      <w:r>
        <w:rPr>
          <w:rFonts w:cs="Arial" w:hint="eastAsia"/>
          <w:color w:val="000000"/>
        </w:rPr>
        <w:t>为例介绍：点击</w:t>
      </w:r>
      <w:r>
        <w:rPr>
          <w:rFonts w:cs="Arial"/>
          <w:color w:val="000000"/>
        </w:rPr>
        <w:t>“</w:t>
      </w:r>
      <w:r>
        <w:rPr>
          <w:rFonts w:cs="Arial" w:hint="eastAsia"/>
          <w:color w:val="000000"/>
        </w:rPr>
        <w:t>上课点名</w:t>
      </w:r>
      <w:r>
        <w:rPr>
          <w:rFonts w:cs="Arial"/>
          <w:color w:val="000000"/>
        </w:rPr>
        <w:t>”</w:t>
      </w:r>
      <w:r>
        <w:rPr>
          <w:rFonts w:cs="Arial" w:hint="eastAsia"/>
          <w:color w:val="000000"/>
        </w:rPr>
        <w:t>后需要选择点名方式，见下图：点击点名方式后即可进入点名页面。</w:t>
      </w:r>
    </w:p>
    <w:p w:rsidR="003A36C9" w:rsidRDefault="00EC54F9">
      <w:pPr>
        <w:pStyle w:val="a6"/>
        <w:spacing w:line="360" w:lineRule="exact"/>
        <w:ind w:firstLineChars="200" w:firstLine="480"/>
        <w:rPr>
          <w:rFonts w:cs="Arial"/>
          <w:color w:val="000000"/>
        </w:rPr>
      </w:pPr>
      <w:r>
        <w:rPr>
          <w:rFonts w:cs="Arial" w:hint="eastAsia"/>
          <w:color w:val="000000"/>
        </w:rPr>
        <w:t>全部点名：未点名之前，所有学生的点名状态都为</w:t>
      </w:r>
      <w:r>
        <w:rPr>
          <w:rFonts w:cs="Arial"/>
          <w:color w:val="000000"/>
        </w:rPr>
        <w:t>“</w:t>
      </w:r>
      <w:r>
        <w:rPr>
          <w:rFonts w:cs="Arial" w:hint="eastAsia"/>
          <w:color w:val="000000"/>
        </w:rPr>
        <w:t>已到</w:t>
      </w:r>
      <w:r>
        <w:rPr>
          <w:rFonts w:cs="Arial"/>
          <w:color w:val="000000"/>
        </w:rPr>
        <w:t>”</w:t>
      </w:r>
      <w:r>
        <w:rPr>
          <w:rFonts w:cs="Arial" w:hint="eastAsia"/>
          <w:color w:val="000000"/>
        </w:rPr>
        <w:t>，见下图：点击</w:t>
      </w:r>
      <w:r>
        <w:rPr>
          <w:rFonts w:cs="Arial"/>
          <w:color w:val="000000"/>
        </w:rPr>
        <w:t>“</w:t>
      </w:r>
      <w:r>
        <w:rPr>
          <w:rFonts w:cs="Arial" w:hint="eastAsia"/>
          <w:color w:val="000000"/>
        </w:rPr>
        <w:t>已到</w:t>
      </w:r>
      <w:r>
        <w:rPr>
          <w:rFonts w:cs="Arial"/>
          <w:color w:val="000000"/>
        </w:rPr>
        <w:t>”</w:t>
      </w:r>
      <w:r>
        <w:rPr>
          <w:rFonts w:cs="Arial" w:hint="eastAsia"/>
          <w:color w:val="000000"/>
        </w:rPr>
        <w:t>的圆形按钮，可将点名状态切换为</w:t>
      </w:r>
      <w:r>
        <w:rPr>
          <w:rFonts w:cs="Arial"/>
          <w:color w:val="000000"/>
        </w:rPr>
        <w:t>“</w:t>
      </w:r>
      <w:r>
        <w:rPr>
          <w:rFonts w:cs="Arial" w:hint="eastAsia"/>
          <w:color w:val="000000"/>
        </w:rPr>
        <w:t>未到</w:t>
      </w:r>
      <w:r>
        <w:rPr>
          <w:rFonts w:cs="Arial"/>
          <w:color w:val="000000"/>
        </w:rPr>
        <w:t>”</w:t>
      </w:r>
      <w:r>
        <w:rPr>
          <w:rFonts w:cs="Arial" w:hint="eastAsia"/>
          <w:color w:val="000000"/>
        </w:rPr>
        <w:t>，再次点击圆形按钮，又切换为</w:t>
      </w:r>
      <w:r>
        <w:rPr>
          <w:rFonts w:cs="Arial"/>
          <w:color w:val="000000"/>
        </w:rPr>
        <w:t>“</w:t>
      </w:r>
      <w:r>
        <w:rPr>
          <w:rFonts w:cs="Arial" w:hint="eastAsia"/>
          <w:color w:val="000000"/>
        </w:rPr>
        <w:t>已到</w:t>
      </w:r>
      <w:r>
        <w:rPr>
          <w:rFonts w:cs="Arial"/>
          <w:color w:val="000000"/>
        </w:rPr>
        <w:t>”</w:t>
      </w:r>
      <w:r>
        <w:rPr>
          <w:rFonts w:cs="Arial" w:hint="eastAsia"/>
          <w:color w:val="000000"/>
        </w:rPr>
        <w:t>，点名完成后，点击</w:t>
      </w:r>
      <w:r>
        <w:rPr>
          <w:rFonts w:cs="Arial"/>
          <w:color w:val="000000"/>
        </w:rPr>
        <w:t>“</w:t>
      </w:r>
      <w:r>
        <w:rPr>
          <w:rFonts w:cs="Arial" w:hint="eastAsia"/>
          <w:color w:val="000000"/>
        </w:rPr>
        <w:t>提交</w:t>
      </w:r>
      <w:r>
        <w:rPr>
          <w:rFonts w:cs="Arial"/>
          <w:color w:val="000000"/>
        </w:rPr>
        <w:t>”</w:t>
      </w:r>
      <w:r>
        <w:rPr>
          <w:rFonts w:cs="Arial" w:hint="eastAsia"/>
          <w:color w:val="000000"/>
        </w:rPr>
        <w:t>按钮即可提交本次点名结果。</w:t>
      </w:r>
    </w:p>
    <w:p w:rsidR="003A36C9" w:rsidRDefault="00EC54F9">
      <w:pPr>
        <w:pStyle w:val="a6"/>
        <w:spacing w:line="360" w:lineRule="exact"/>
        <w:ind w:firstLineChars="200" w:firstLine="480"/>
        <w:rPr>
          <w:rFonts w:cs="Arial"/>
          <w:color w:val="000000"/>
        </w:rPr>
      </w:pPr>
      <w:r>
        <w:rPr>
          <w:rFonts w:cs="Arial" w:hint="eastAsia"/>
          <w:color w:val="000000"/>
        </w:rPr>
        <w:t>部分点名：选择部分点名后，可进入部分点名筛选页，见下图：可根据实际需要选择筛选条件，选择某条件后，滑动圆形按钮可更改要选择的人数，所有条</w:t>
      </w:r>
      <w:r>
        <w:rPr>
          <w:rFonts w:cs="Arial" w:hint="eastAsia"/>
          <w:color w:val="000000"/>
        </w:rPr>
        <w:lastRenderedPageBreak/>
        <w:t>件选择完毕后点名人数为多种条件下的学生去重后的结果，点击</w:t>
      </w:r>
      <w:r>
        <w:rPr>
          <w:rFonts w:cs="Arial"/>
          <w:color w:val="000000"/>
        </w:rPr>
        <w:t>“</w:t>
      </w:r>
      <w:r>
        <w:rPr>
          <w:rFonts w:cs="Arial" w:hint="eastAsia"/>
          <w:color w:val="000000"/>
        </w:rPr>
        <w:t>提交</w:t>
      </w:r>
      <w:r>
        <w:rPr>
          <w:rFonts w:cs="Arial"/>
          <w:color w:val="000000"/>
        </w:rPr>
        <w:t>”</w:t>
      </w:r>
      <w:r>
        <w:rPr>
          <w:rFonts w:cs="Arial" w:hint="eastAsia"/>
          <w:color w:val="000000"/>
        </w:rPr>
        <w:t>即可进入点名页面。</w:t>
      </w:r>
    </w:p>
    <w:p w:rsidR="003A36C9" w:rsidRDefault="00EC54F9">
      <w:pPr>
        <w:pStyle w:val="a6"/>
        <w:spacing w:line="360" w:lineRule="exact"/>
        <w:ind w:firstLineChars="200" w:firstLine="480"/>
        <w:rPr>
          <w:rFonts w:cs="Arial"/>
          <w:color w:val="000000"/>
        </w:rPr>
      </w:pPr>
      <w:r>
        <w:rPr>
          <w:rFonts w:cs="Arial" w:hint="eastAsia"/>
          <w:color w:val="000000"/>
        </w:rPr>
        <w:t>注：点名页面上方可实时的显示当前的未到人数，在页面右侧可根据学生姓名的拼音首字母定位学生。</w:t>
      </w:r>
    </w:p>
    <w:p w:rsidR="003A36C9" w:rsidRDefault="00EC54F9">
      <w:pPr>
        <w:pStyle w:val="a6"/>
        <w:spacing w:line="360" w:lineRule="exact"/>
        <w:ind w:firstLineChars="200" w:firstLine="480"/>
        <w:rPr>
          <w:rFonts w:cs="Arial"/>
          <w:color w:val="000000"/>
        </w:rPr>
      </w:pPr>
      <w:r>
        <w:rPr>
          <w:rFonts w:cs="Arial" w:hint="eastAsia"/>
          <w:color w:val="000000"/>
        </w:rPr>
        <w:t>点名完成后，返回到点名首页，见下图：页面显示各个考勤下的学生人数与每个学生的考勤状态，点击页面上方的各个考勤状态可将对应状态下的学生筛选出来显示在列表中。</w:t>
      </w:r>
    </w:p>
    <w:p w:rsidR="003A36C9" w:rsidRDefault="00EC54F9">
      <w:r>
        <w:rPr>
          <w:rFonts w:ascii="Arial" w:hAnsi="Arial" w:cs="Arial"/>
          <w:noProof/>
          <w:color w:val="000000"/>
          <w:sz w:val="20"/>
          <w:szCs w:val="20"/>
        </w:rPr>
        <w:drawing>
          <wp:inline distT="0" distB="0" distL="0" distR="0">
            <wp:extent cx="2423160" cy="4849495"/>
            <wp:effectExtent l="0" t="0" r="0" b="8255"/>
            <wp:docPr id="54" name="图片 54" descr="7931582d2d67532f119cb95b06f69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931582d2d67532f119cb95b06f6937d"/>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41203" cy="4885203"/>
                    </a:xfrm>
                    <a:prstGeom prst="rect">
                      <a:avLst/>
                    </a:prstGeom>
                    <a:noFill/>
                    <a:ln>
                      <a:noFill/>
                    </a:ln>
                  </pic:spPr>
                </pic:pic>
              </a:graphicData>
            </a:graphic>
          </wp:inline>
        </w:drawing>
      </w:r>
      <w:r>
        <w:rPr>
          <w:rFonts w:hint="eastAsia"/>
        </w:rPr>
        <w:t xml:space="preserve">    </w:t>
      </w:r>
      <w:r>
        <w:rPr>
          <w:rFonts w:ascii="Arial" w:hAnsi="Arial" w:cs="Arial"/>
          <w:noProof/>
          <w:color w:val="000000"/>
          <w:sz w:val="20"/>
          <w:szCs w:val="20"/>
        </w:rPr>
        <w:drawing>
          <wp:inline distT="0" distB="0" distL="0" distR="0">
            <wp:extent cx="2491740" cy="4945380"/>
            <wp:effectExtent l="0" t="0" r="3810" b="7620"/>
            <wp:docPr id="55" name="图片 55" descr="8bf935a890e83f91b9a4d941ecb47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bf935a890e83f91b9a4d941ecb47e93"/>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4342" cy="4950876"/>
                    </a:xfrm>
                    <a:prstGeom prst="rect">
                      <a:avLst/>
                    </a:prstGeom>
                    <a:noFill/>
                    <a:ln>
                      <a:noFill/>
                    </a:ln>
                  </pic:spPr>
                </pic:pic>
              </a:graphicData>
            </a:graphic>
          </wp:inline>
        </w:drawing>
      </w:r>
    </w:p>
    <w:p w:rsidR="003A36C9" w:rsidRDefault="00EC54F9">
      <w:pPr>
        <w:pStyle w:val="a6"/>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70528" behindDoc="0" locked="0" layoutInCell="1" allowOverlap="1">
            <wp:simplePos x="0" y="0"/>
            <wp:positionH relativeFrom="column">
              <wp:posOffset>2903855</wp:posOffset>
            </wp:positionH>
            <wp:positionV relativeFrom="paragraph">
              <wp:posOffset>0</wp:posOffset>
            </wp:positionV>
            <wp:extent cx="2337435" cy="5056505"/>
            <wp:effectExtent l="0" t="0" r="5715" b="0"/>
            <wp:wrapSquare wrapText="bothSides"/>
            <wp:docPr id="57" name="图片 57" descr="ef5a2ce17b1a8527858e4c27def72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f5a2ce17b1a8527858e4c27def72fcb"/>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37435" cy="5056505"/>
                    </a:xfrm>
                    <a:prstGeom prst="rect">
                      <a:avLst/>
                    </a:prstGeom>
                    <a:noFill/>
                    <a:ln>
                      <a:noFill/>
                    </a:ln>
                  </pic:spPr>
                </pic:pic>
              </a:graphicData>
            </a:graphic>
          </wp:anchor>
        </w:drawing>
      </w:r>
      <w:r>
        <w:rPr>
          <w:rFonts w:ascii="Arial" w:hAnsi="Arial" w:cs="Arial"/>
          <w:noProof/>
          <w:color w:val="000000"/>
          <w:sz w:val="20"/>
          <w:szCs w:val="20"/>
        </w:rPr>
        <w:drawing>
          <wp:inline distT="0" distB="0" distL="0" distR="0">
            <wp:extent cx="2655570" cy="4999990"/>
            <wp:effectExtent l="0" t="0" r="0" b="0"/>
            <wp:docPr id="56" name="图片 56" descr="03d7aee2a9cb08fa24351dd9685f2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3d7aee2a9cb08fa24351dd9685f2b03"/>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6172" cy="5019980"/>
                    </a:xfrm>
                    <a:prstGeom prst="rect">
                      <a:avLst/>
                    </a:prstGeom>
                    <a:noFill/>
                    <a:ln>
                      <a:noFill/>
                    </a:ln>
                  </pic:spPr>
                </pic:pic>
              </a:graphicData>
            </a:graphic>
          </wp:inline>
        </w:drawing>
      </w:r>
    </w:p>
    <w:sectPr w:rsidR="003A36C9" w:rsidSect="003A36C9">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4F9" w:rsidRDefault="00EC54F9" w:rsidP="003A36C9">
      <w:r>
        <w:separator/>
      </w:r>
    </w:p>
  </w:endnote>
  <w:endnote w:type="continuationSeparator" w:id="0">
    <w:p w:rsidR="00EC54F9" w:rsidRDefault="00EC54F9" w:rsidP="003A36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258107"/>
      <w:docPartObj>
        <w:docPartGallery w:val="AutoText"/>
      </w:docPartObj>
    </w:sdtPr>
    <w:sdtEndPr>
      <w:rPr>
        <w:sz w:val="20"/>
      </w:rPr>
    </w:sdtEndPr>
    <w:sdtContent>
      <w:p w:rsidR="003A36C9" w:rsidRDefault="003A36C9">
        <w:pPr>
          <w:pStyle w:val="a4"/>
          <w:jc w:val="right"/>
          <w:rPr>
            <w:sz w:val="20"/>
          </w:rPr>
        </w:pPr>
        <w:r>
          <w:rPr>
            <w:sz w:val="20"/>
          </w:rPr>
          <w:fldChar w:fldCharType="begin"/>
        </w:r>
        <w:r w:rsidR="00EC54F9">
          <w:rPr>
            <w:sz w:val="20"/>
          </w:rPr>
          <w:instrText>PAGE   \* MERGEFORMAT</w:instrText>
        </w:r>
        <w:r>
          <w:rPr>
            <w:sz w:val="20"/>
          </w:rPr>
          <w:fldChar w:fldCharType="separate"/>
        </w:r>
        <w:r w:rsidR="000465EB" w:rsidRPr="000465EB">
          <w:rPr>
            <w:noProof/>
            <w:sz w:val="20"/>
            <w:lang w:val="zh-CN"/>
          </w:rPr>
          <w:t>1</w:t>
        </w:r>
        <w:r>
          <w:rPr>
            <w:sz w:val="20"/>
          </w:rPr>
          <w:fldChar w:fldCharType="end"/>
        </w:r>
      </w:p>
    </w:sdtContent>
  </w:sdt>
  <w:p w:rsidR="003A36C9" w:rsidRDefault="003A36C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4F9" w:rsidRDefault="00EC54F9" w:rsidP="003A36C9">
      <w:r>
        <w:separator/>
      </w:r>
    </w:p>
  </w:footnote>
  <w:footnote w:type="continuationSeparator" w:id="0">
    <w:p w:rsidR="00EC54F9" w:rsidRDefault="00EC54F9" w:rsidP="003A36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0AA7"/>
    <w:rsid w:val="000001F2"/>
    <w:rsid w:val="00036148"/>
    <w:rsid w:val="000465EB"/>
    <w:rsid w:val="0007595A"/>
    <w:rsid w:val="00187AF9"/>
    <w:rsid w:val="003A0F52"/>
    <w:rsid w:val="003A36C9"/>
    <w:rsid w:val="003E192D"/>
    <w:rsid w:val="00421201"/>
    <w:rsid w:val="00444000"/>
    <w:rsid w:val="004465CF"/>
    <w:rsid w:val="00485D06"/>
    <w:rsid w:val="004923C0"/>
    <w:rsid w:val="00505DDD"/>
    <w:rsid w:val="00512CC5"/>
    <w:rsid w:val="005B3F9A"/>
    <w:rsid w:val="005E3742"/>
    <w:rsid w:val="00640C94"/>
    <w:rsid w:val="00656D09"/>
    <w:rsid w:val="006B258E"/>
    <w:rsid w:val="00736DA8"/>
    <w:rsid w:val="00800EFD"/>
    <w:rsid w:val="00823270"/>
    <w:rsid w:val="00824FE0"/>
    <w:rsid w:val="008548C4"/>
    <w:rsid w:val="0087630E"/>
    <w:rsid w:val="00893000"/>
    <w:rsid w:val="009400B6"/>
    <w:rsid w:val="00963875"/>
    <w:rsid w:val="009E4B1E"/>
    <w:rsid w:val="00A240C7"/>
    <w:rsid w:val="00A5426D"/>
    <w:rsid w:val="00BA3F26"/>
    <w:rsid w:val="00C07C35"/>
    <w:rsid w:val="00C16396"/>
    <w:rsid w:val="00C41F6C"/>
    <w:rsid w:val="00D03F3C"/>
    <w:rsid w:val="00D51D70"/>
    <w:rsid w:val="00DC4500"/>
    <w:rsid w:val="00E17BC6"/>
    <w:rsid w:val="00E339D6"/>
    <w:rsid w:val="00EC54F9"/>
    <w:rsid w:val="00EE663D"/>
    <w:rsid w:val="00F23D0F"/>
    <w:rsid w:val="00F36DB2"/>
    <w:rsid w:val="00F55666"/>
    <w:rsid w:val="00F83741"/>
    <w:rsid w:val="00FB3051"/>
    <w:rsid w:val="00FD0AA7"/>
    <w:rsid w:val="00FD678F"/>
    <w:rsid w:val="02ED25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6C9"/>
    <w:pPr>
      <w:widowControl w:val="0"/>
      <w:jc w:val="both"/>
    </w:pPr>
    <w:rPr>
      <w:kern w:val="2"/>
      <w:sz w:val="21"/>
      <w:szCs w:val="22"/>
    </w:rPr>
  </w:style>
  <w:style w:type="paragraph" w:styleId="1">
    <w:name w:val="heading 1"/>
    <w:basedOn w:val="a"/>
    <w:next w:val="a"/>
    <w:link w:val="1Char"/>
    <w:uiPriority w:val="9"/>
    <w:qFormat/>
    <w:rsid w:val="003A36C9"/>
    <w:pPr>
      <w:widowControl/>
      <w:spacing w:before="100" w:beforeAutospacing="1" w:after="100" w:afterAutospacing="1"/>
      <w:jc w:val="left"/>
      <w:outlineLvl w:val="0"/>
    </w:pPr>
    <w:rPr>
      <w:rFonts w:ascii="宋体" w:eastAsia="宋体" w:hAnsi="宋体" w:cs="宋体"/>
      <w:b/>
      <w:bCs/>
      <w:kern w:val="36"/>
      <w:sz w:val="44"/>
      <w:szCs w:val="48"/>
    </w:rPr>
  </w:style>
  <w:style w:type="paragraph" w:styleId="2">
    <w:name w:val="heading 2"/>
    <w:basedOn w:val="a"/>
    <w:next w:val="a"/>
    <w:link w:val="2Char"/>
    <w:uiPriority w:val="9"/>
    <w:unhideWhenUsed/>
    <w:qFormat/>
    <w:rsid w:val="003A36C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3A36C9"/>
    <w:pPr>
      <w:ind w:left="1260"/>
      <w:jc w:val="left"/>
    </w:pPr>
    <w:rPr>
      <w:sz w:val="18"/>
      <w:szCs w:val="18"/>
    </w:rPr>
  </w:style>
  <w:style w:type="paragraph" w:styleId="5">
    <w:name w:val="toc 5"/>
    <w:basedOn w:val="a"/>
    <w:next w:val="a"/>
    <w:uiPriority w:val="39"/>
    <w:unhideWhenUsed/>
    <w:qFormat/>
    <w:rsid w:val="003A36C9"/>
    <w:pPr>
      <w:ind w:left="840"/>
      <w:jc w:val="left"/>
    </w:pPr>
    <w:rPr>
      <w:sz w:val="18"/>
      <w:szCs w:val="18"/>
    </w:rPr>
  </w:style>
  <w:style w:type="paragraph" w:styleId="3">
    <w:name w:val="toc 3"/>
    <w:basedOn w:val="a"/>
    <w:next w:val="a"/>
    <w:uiPriority w:val="39"/>
    <w:unhideWhenUsed/>
    <w:qFormat/>
    <w:rsid w:val="003A36C9"/>
    <w:pPr>
      <w:ind w:left="420"/>
      <w:jc w:val="left"/>
    </w:pPr>
    <w:rPr>
      <w:i/>
      <w:iCs/>
      <w:sz w:val="20"/>
      <w:szCs w:val="20"/>
    </w:rPr>
  </w:style>
  <w:style w:type="paragraph" w:styleId="8">
    <w:name w:val="toc 8"/>
    <w:basedOn w:val="a"/>
    <w:next w:val="a"/>
    <w:uiPriority w:val="39"/>
    <w:unhideWhenUsed/>
    <w:qFormat/>
    <w:rsid w:val="003A36C9"/>
    <w:pPr>
      <w:ind w:left="1470"/>
      <w:jc w:val="left"/>
    </w:pPr>
    <w:rPr>
      <w:sz w:val="18"/>
      <w:szCs w:val="18"/>
    </w:rPr>
  </w:style>
  <w:style w:type="paragraph" w:styleId="a3">
    <w:name w:val="Date"/>
    <w:basedOn w:val="a"/>
    <w:next w:val="a"/>
    <w:link w:val="Char"/>
    <w:uiPriority w:val="99"/>
    <w:semiHidden/>
    <w:unhideWhenUsed/>
    <w:qFormat/>
    <w:rsid w:val="003A36C9"/>
    <w:pPr>
      <w:ind w:leftChars="2500" w:left="100"/>
    </w:pPr>
  </w:style>
  <w:style w:type="paragraph" w:styleId="a4">
    <w:name w:val="footer"/>
    <w:basedOn w:val="a"/>
    <w:link w:val="Char0"/>
    <w:uiPriority w:val="99"/>
    <w:unhideWhenUsed/>
    <w:rsid w:val="003A36C9"/>
    <w:pPr>
      <w:tabs>
        <w:tab w:val="center" w:pos="4153"/>
        <w:tab w:val="right" w:pos="8306"/>
      </w:tabs>
      <w:snapToGrid w:val="0"/>
      <w:jc w:val="left"/>
    </w:pPr>
    <w:rPr>
      <w:sz w:val="18"/>
      <w:szCs w:val="18"/>
    </w:rPr>
  </w:style>
  <w:style w:type="paragraph" w:styleId="a5">
    <w:name w:val="header"/>
    <w:basedOn w:val="a"/>
    <w:link w:val="Char1"/>
    <w:uiPriority w:val="99"/>
    <w:unhideWhenUsed/>
    <w:rsid w:val="003A36C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A36C9"/>
    <w:pPr>
      <w:spacing w:before="120" w:after="120"/>
      <w:jc w:val="left"/>
    </w:pPr>
    <w:rPr>
      <w:b/>
      <w:bCs/>
      <w:caps/>
      <w:sz w:val="20"/>
      <w:szCs w:val="20"/>
    </w:rPr>
  </w:style>
  <w:style w:type="paragraph" w:styleId="4">
    <w:name w:val="toc 4"/>
    <w:basedOn w:val="a"/>
    <w:next w:val="a"/>
    <w:uiPriority w:val="39"/>
    <w:unhideWhenUsed/>
    <w:qFormat/>
    <w:rsid w:val="003A36C9"/>
    <w:pPr>
      <w:ind w:left="630"/>
      <w:jc w:val="left"/>
    </w:pPr>
    <w:rPr>
      <w:sz w:val="18"/>
      <w:szCs w:val="18"/>
    </w:rPr>
  </w:style>
  <w:style w:type="paragraph" w:styleId="6">
    <w:name w:val="toc 6"/>
    <w:basedOn w:val="a"/>
    <w:next w:val="a"/>
    <w:uiPriority w:val="39"/>
    <w:unhideWhenUsed/>
    <w:qFormat/>
    <w:rsid w:val="003A36C9"/>
    <w:pPr>
      <w:ind w:left="1050"/>
      <w:jc w:val="left"/>
    </w:pPr>
    <w:rPr>
      <w:sz w:val="18"/>
      <w:szCs w:val="18"/>
    </w:rPr>
  </w:style>
  <w:style w:type="paragraph" w:styleId="20">
    <w:name w:val="toc 2"/>
    <w:basedOn w:val="a"/>
    <w:next w:val="a"/>
    <w:uiPriority w:val="39"/>
    <w:unhideWhenUsed/>
    <w:qFormat/>
    <w:rsid w:val="003A36C9"/>
    <w:pPr>
      <w:ind w:left="210"/>
      <w:jc w:val="left"/>
    </w:pPr>
    <w:rPr>
      <w:smallCaps/>
      <w:sz w:val="20"/>
      <w:szCs w:val="20"/>
    </w:rPr>
  </w:style>
  <w:style w:type="paragraph" w:styleId="9">
    <w:name w:val="toc 9"/>
    <w:basedOn w:val="a"/>
    <w:next w:val="a"/>
    <w:uiPriority w:val="39"/>
    <w:unhideWhenUsed/>
    <w:qFormat/>
    <w:rsid w:val="003A36C9"/>
    <w:pPr>
      <w:ind w:left="1680"/>
      <w:jc w:val="left"/>
    </w:pPr>
    <w:rPr>
      <w:sz w:val="18"/>
      <w:szCs w:val="18"/>
    </w:rPr>
  </w:style>
  <w:style w:type="paragraph" w:styleId="a6">
    <w:name w:val="Normal (Web)"/>
    <w:basedOn w:val="a"/>
    <w:uiPriority w:val="99"/>
    <w:unhideWhenUsed/>
    <w:rsid w:val="003A36C9"/>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rsid w:val="003A36C9"/>
    <w:rPr>
      <w:color w:val="0000FF"/>
      <w:u w:val="single"/>
    </w:rPr>
  </w:style>
  <w:style w:type="character" w:customStyle="1" w:styleId="Char1">
    <w:name w:val="页眉 Char"/>
    <w:basedOn w:val="a0"/>
    <w:link w:val="a5"/>
    <w:uiPriority w:val="99"/>
    <w:qFormat/>
    <w:rsid w:val="003A36C9"/>
    <w:rPr>
      <w:sz w:val="18"/>
      <w:szCs w:val="18"/>
    </w:rPr>
  </w:style>
  <w:style w:type="character" w:customStyle="1" w:styleId="Char0">
    <w:name w:val="页脚 Char"/>
    <w:basedOn w:val="a0"/>
    <w:link w:val="a4"/>
    <w:uiPriority w:val="99"/>
    <w:rsid w:val="003A36C9"/>
    <w:rPr>
      <w:sz w:val="18"/>
      <w:szCs w:val="18"/>
    </w:rPr>
  </w:style>
  <w:style w:type="character" w:customStyle="1" w:styleId="1Char">
    <w:name w:val="标题 1 Char"/>
    <w:basedOn w:val="a0"/>
    <w:link w:val="1"/>
    <w:uiPriority w:val="9"/>
    <w:rsid w:val="003A36C9"/>
    <w:rPr>
      <w:rFonts w:ascii="宋体" w:eastAsia="宋体" w:hAnsi="宋体" w:cs="宋体"/>
      <w:b/>
      <w:bCs/>
      <w:kern w:val="36"/>
      <w:sz w:val="44"/>
      <w:szCs w:val="48"/>
    </w:rPr>
  </w:style>
  <w:style w:type="character" w:customStyle="1" w:styleId="2Char">
    <w:name w:val="标题 2 Char"/>
    <w:basedOn w:val="a0"/>
    <w:link w:val="2"/>
    <w:uiPriority w:val="9"/>
    <w:rsid w:val="003A36C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rsid w:val="003A36C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8">
    <w:name w:val="No Spacing"/>
    <w:link w:val="Char2"/>
    <w:uiPriority w:val="1"/>
    <w:qFormat/>
    <w:rsid w:val="003A36C9"/>
    <w:rPr>
      <w:sz w:val="22"/>
      <w:szCs w:val="22"/>
    </w:rPr>
  </w:style>
  <w:style w:type="character" w:customStyle="1" w:styleId="Char2">
    <w:name w:val="无间隔 Char"/>
    <w:basedOn w:val="a0"/>
    <w:link w:val="a8"/>
    <w:uiPriority w:val="1"/>
    <w:qFormat/>
    <w:rsid w:val="003A36C9"/>
    <w:rPr>
      <w:kern w:val="0"/>
      <w:sz w:val="22"/>
    </w:rPr>
  </w:style>
  <w:style w:type="character" w:customStyle="1" w:styleId="Char">
    <w:name w:val="日期 Char"/>
    <w:basedOn w:val="a0"/>
    <w:link w:val="a3"/>
    <w:uiPriority w:val="99"/>
    <w:semiHidden/>
    <w:qFormat/>
    <w:rsid w:val="003A36C9"/>
  </w:style>
  <w:style w:type="paragraph" w:styleId="a9">
    <w:name w:val="Balloon Text"/>
    <w:basedOn w:val="a"/>
    <w:link w:val="Char3"/>
    <w:uiPriority w:val="99"/>
    <w:semiHidden/>
    <w:unhideWhenUsed/>
    <w:rsid w:val="000465EB"/>
    <w:rPr>
      <w:sz w:val="18"/>
      <w:szCs w:val="18"/>
    </w:rPr>
  </w:style>
  <w:style w:type="character" w:customStyle="1" w:styleId="Char3">
    <w:name w:val="批注框文本 Char"/>
    <w:basedOn w:val="a0"/>
    <w:link w:val="a9"/>
    <w:uiPriority w:val="99"/>
    <w:semiHidden/>
    <w:rsid w:val="000465E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9F9D89-AAC8-4121-9315-BC4B15B9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12</Pages>
  <Words>186</Words>
  <Characters>1065</Characters>
  <Application>Microsoft Office Word</Application>
  <DocSecurity>0</DocSecurity>
  <Lines>8</Lines>
  <Paragraphs>2</Paragraphs>
  <ScaleCrop>false</ScaleCrop>
  <Company>微软中国</Company>
  <LinksUpToDate>false</LinksUpToDate>
  <CharactersWithSpaces>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徐睿琛</cp:lastModifiedBy>
  <cp:revision>74</cp:revision>
  <dcterms:created xsi:type="dcterms:W3CDTF">2020-04-24T02:22:00Z</dcterms:created>
  <dcterms:modified xsi:type="dcterms:W3CDTF">2021-02-25T00:26:00Z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