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0AFF" w14:textId="77777777" w:rsidR="003816B1" w:rsidRDefault="003D299E">
      <w:pPr>
        <w:widowControl w:val="0"/>
        <w:autoSpaceDE w:val="0"/>
        <w:autoSpaceDN w:val="0"/>
        <w:adjustRightInd w:val="0"/>
        <w:snapToGrid w:val="0"/>
        <w:spacing w:line="2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14:paraId="2BFDC74F" w14:textId="77777777" w:rsidR="003816B1" w:rsidRDefault="003D299E">
      <w:pPr>
        <w:widowControl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首届全国教材建设</w:t>
      </w: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</w:rPr>
        <w:t>奖全国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优秀教材（高等教育类）拟推荐名单</w:t>
      </w:r>
    </w:p>
    <w:p w14:paraId="41D3E00A" w14:textId="77777777" w:rsidR="003816B1" w:rsidRDefault="003D299E">
      <w:pPr>
        <w:widowControl w:val="0"/>
        <w:spacing w:afterLines="50" w:after="217" w:line="24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366"/>
        <w:gridCol w:w="1366"/>
        <w:gridCol w:w="1744"/>
        <w:gridCol w:w="1305"/>
        <w:gridCol w:w="1415"/>
        <w:gridCol w:w="1718"/>
        <w:gridCol w:w="2436"/>
        <w:gridCol w:w="1033"/>
        <w:gridCol w:w="1345"/>
      </w:tblGrid>
      <w:tr w:rsidR="003816B1" w14:paraId="54E79919" w14:textId="77777777" w:rsidTr="008A3948">
        <w:trPr>
          <w:trHeight w:val="1018"/>
          <w:jc w:val="center"/>
        </w:trPr>
        <w:tc>
          <w:tcPr>
            <w:tcW w:w="254" w:type="pct"/>
            <w:vAlign w:val="center"/>
          </w:tcPr>
          <w:p w14:paraId="7846BE44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2" w:type="pct"/>
            <w:vAlign w:val="center"/>
          </w:tcPr>
          <w:p w14:paraId="4CFE205A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472" w:type="pct"/>
            <w:vAlign w:val="center"/>
          </w:tcPr>
          <w:p w14:paraId="4C2BFB08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教材形式</w:t>
            </w:r>
          </w:p>
        </w:tc>
        <w:tc>
          <w:tcPr>
            <w:tcW w:w="603" w:type="pct"/>
            <w:vAlign w:val="center"/>
          </w:tcPr>
          <w:p w14:paraId="4E4A2FAE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国际标准书号</w:t>
            </w:r>
          </w:p>
        </w:tc>
        <w:tc>
          <w:tcPr>
            <w:tcW w:w="451" w:type="pct"/>
            <w:vAlign w:val="center"/>
          </w:tcPr>
          <w:p w14:paraId="0F1414E2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489" w:type="pct"/>
            <w:vAlign w:val="center"/>
          </w:tcPr>
          <w:p w14:paraId="1071E072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参编人员</w:t>
            </w:r>
          </w:p>
        </w:tc>
        <w:tc>
          <w:tcPr>
            <w:tcW w:w="594" w:type="pct"/>
            <w:vAlign w:val="center"/>
          </w:tcPr>
          <w:p w14:paraId="7BBC2DAF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主编单位</w:t>
            </w:r>
          </w:p>
        </w:tc>
        <w:tc>
          <w:tcPr>
            <w:tcW w:w="842" w:type="pct"/>
            <w:vAlign w:val="center"/>
          </w:tcPr>
          <w:p w14:paraId="7D317C38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357" w:type="pct"/>
            <w:vAlign w:val="center"/>
          </w:tcPr>
          <w:p w14:paraId="6E77750A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出版</w:t>
            </w:r>
          </w:p>
          <w:p w14:paraId="77D1F4D8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65" w:type="pct"/>
            <w:vAlign w:val="center"/>
          </w:tcPr>
          <w:p w14:paraId="4CAAF82E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学科</w:t>
            </w:r>
          </w:p>
          <w:p w14:paraId="55FFE456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kern w:val="0"/>
                <w:sz w:val="24"/>
                <w:szCs w:val="24"/>
              </w:rPr>
              <w:t>专业类别</w:t>
            </w:r>
          </w:p>
        </w:tc>
      </w:tr>
      <w:tr w:rsidR="003816B1" w14:paraId="036E27C9" w14:textId="77777777" w:rsidTr="000B2082">
        <w:trPr>
          <w:trHeight w:val="1275"/>
          <w:jc w:val="center"/>
        </w:trPr>
        <w:tc>
          <w:tcPr>
            <w:tcW w:w="254" w:type="pct"/>
            <w:vAlign w:val="center"/>
          </w:tcPr>
          <w:p w14:paraId="53E93676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14:paraId="34DB39AA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税法教材</w:t>
            </w:r>
          </w:p>
          <w:p w14:paraId="593FFEB5" w14:textId="77777777" w:rsidR="003816B1" w:rsidRDefault="003D299E" w:rsidP="000B2082">
            <w:pPr>
              <w:widowControl w:val="0"/>
              <w:adjustRightInd w:val="0"/>
              <w:snapToGrid w:val="0"/>
              <w:spacing w:line="240" w:lineRule="auto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（第4版）</w:t>
            </w:r>
          </w:p>
        </w:tc>
        <w:tc>
          <w:tcPr>
            <w:tcW w:w="472" w:type="pct"/>
            <w:vAlign w:val="center"/>
          </w:tcPr>
          <w:p w14:paraId="071B3854" w14:textId="2E773649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文字教材</w:t>
            </w:r>
            <w:r w:rsidR="000B2082">
              <w:rPr>
                <w:rFonts w:hAnsi="仿宋_GB2312" w:cs="仿宋_GB2312" w:hint="eastAsia"/>
                <w:kern w:val="0"/>
                <w:sz w:val="24"/>
                <w:szCs w:val="24"/>
              </w:rPr>
              <w:t>+数字资源</w:t>
            </w:r>
          </w:p>
        </w:tc>
        <w:tc>
          <w:tcPr>
            <w:tcW w:w="603" w:type="pct"/>
            <w:vAlign w:val="center"/>
          </w:tcPr>
          <w:p w14:paraId="3A4CA870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ISBN 978-7-5121-3147-7/D·210</w:t>
            </w:r>
          </w:p>
        </w:tc>
        <w:tc>
          <w:tcPr>
            <w:tcW w:w="451" w:type="pct"/>
            <w:vAlign w:val="center"/>
          </w:tcPr>
          <w:p w14:paraId="29E693D3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李晓红</w:t>
            </w:r>
          </w:p>
        </w:tc>
        <w:tc>
          <w:tcPr>
            <w:tcW w:w="489" w:type="pct"/>
            <w:vAlign w:val="center"/>
          </w:tcPr>
          <w:p w14:paraId="0DC1D5E7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94" w:type="pct"/>
            <w:vAlign w:val="center"/>
          </w:tcPr>
          <w:p w14:paraId="6037C6FF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842" w:type="pct"/>
            <w:vAlign w:val="center"/>
          </w:tcPr>
          <w:p w14:paraId="56DA1ACC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清华大学出版社</w:t>
            </w:r>
          </w:p>
          <w:p w14:paraId="0842EF1C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北京交通大学出版社</w:t>
            </w:r>
          </w:p>
        </w:tc>
        <w:tc>
          <w:tcPr>
            <w:tcW w:w="357" w:type="pct"/>
            <w:vAlign w:val="center"/>
          </w:tcPr>
          <w:p w14:paraId="0ADBC756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2017.7</w:t>
            </w:r>
          </w:p>
        </w:tc>
        <w:tc>
          <w:tcPr>
            <w:tcW w:w="465" w:type="pct"/>
            <w:vAlign w:val="center"/>
          </w:tcPr>
          <w:p w14:paraId="2C7AF0A1" w14:textId="181C80D7" w:rsidR="003816B1" w:rsidRDefault="002D4A22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工商管理</w:t>
            </w:r>
            <w:r w:rsidR="003D299E">
              <w:rPr>
                <w:rFonts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hAnsi="仿宋_GB2312" w:cs="仿宋_GB2312"/>
                <w:kern w:val="0"/>
                <w:sz w:val="24"/>
                <w:szCs w:val="24"/>
              </w:rPr>
              <w:t>12</w:t>
            </w:r>
            <w:r w:rsidR="003D299E">
              <w:rPr>
                <w:rFonts w:hAnsi="仿宋_GB2312" w:cs="仿宋_GB2312"/>
                <w:kern w:val="0"/>
                <w:sz w:val="24"/>
                <w:szCs w:val="24"/>
              </w:rPr>
              <w:t>02</w:t>
            </w:r>
            <w:r w:rsidR="003D299E">
              <w:rPr>
                <w:rFonts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3816B1" w14:paraId="361C3A59" w14:textId="77777777" w:rsidTr="000B2082">
        <w:trPr>
          <w:trHeight w:val="1280"/>
          <w:jc w:val="center"/>
        </w:trPr>
        <w:tc>
          <w:tcPr>
            <w:tcW w:w="254" w:type="pct"/>
            <w:vAlign w:val="center"/>
          </w:tcPr>
          <w:p w14:paraId="33F8EE96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14:paraId="6FE5BC8B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Java</w:t>
            </w:r>
          </w:p>
          <w:p w14:paraId="5B7F0858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核心技术</w:t>
            </w:r>
          </w:p>
        </w:tc>
        <w:tc>
          <w:tcPr>
            <w:tcW w:w="472" w:type="pct"/>
            <w:vAlign w:val="center"/>
          </w:tcPr>
          <w:p w14:paraId="33700EE2" w14:textId="1BDA43CE" w:rsidR="003816B1" w:rsidRDefault="008A394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文字</w:t>
            </w:r>
            <w:r w:rsidR="003D299E">
              <w:rPr>
                <w:rFonts w:hAnsi="仿宋_GB2312" w:cs="仿宋_GB2312" w:hint="eastAsia"/>
                <w:kern w:val="0"/>
                <w:sz w:val="24"/>
                <w:szCs w:val="24"/>
              </w:rPr>
              <w:t>教材</w:t>
            </w:r>
          </w:p>
        </w:tc>
        <w:tc>
          <w:tcPr>
            <w:tcW w:w="603" w:type="pct"/>
            <w:vAlign w:val="center"/>
          </w:tcPr>
          <w:p w14:paraId="6CF7B1B1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ISBN 978-7-302-35205-1</w:t>
            </w:r>
          </w:p>
        </w:tc>
        <w:tc>
          <w:tcPr>
            <w:tcW w:w="451" w:type="pct"/>
            <w:vAlign w:val="center"/>
          </w:tcPr>
          <w:p w14:paraId="7568B8FA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马志强</w:t>
            </w:r>
          </w:p>
        </w:tc>
        <w:tc>
          <w:tcPr>
            <w:tcW w:w="489" w:type="pct"/>
            <w:vAlign w:val="center"/>
          </w:tcPr>
          <w:p w14:paraId="4D8D3B64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张  然</w:t>
            </w:r>
          </w:p>
          <w:p w14:paraId="3E2C4CCF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李雷孝</w:t>
            </w:r>
            <w:proofErr w:type="gramEnd"/>
          </w:p>
        </w:tc>
        <w:tc>
          <w:tcPr>
            <w:tcW w:w="594" w:type="pct"/>
            <w:vAlign w:val="center"/>
          </w:tcPr>
          <w:p w14:paraId="2F75125A" w14:textId="77777777" w:rsidR="000B2082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数据科学</w:t>
            </w:r>
          </w:p>
          <w:p w14:paraId="448B871A" w14:textId="394DD1D9" w:rsidR="003816B1" w:rsidRDefault="003D299E" w:rsidP="000B2082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与应用学院</w:t>
            </w:r>
          </w:p>
        </w:tc>
        <w:tc>
          <w:tcPr>
            <w:tcW w:w="842" w:type="pct"/>
            <w:vAlign w:val="center"/>
          </w:tcPr>
          <w:p w14:paraId="37CACB7C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357" w:type="pct"/>
            <w:vAlign w:val="center"/>
          </w:tcPr>
          <w:p w14:paraId="79ED221E" w14:textId="77777777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2014.4</w:t>
            </w:r>
          </w:p>
        </w:tc>
        <w:tc>
          <w:tcPr>
            <w:tcW w:w="465" w:type="pct"/>
            <w:vAlign w:val="center"/>
          </w:tcPr>
          <w:p w14:paraId="1942E372" w14:textId="15464DE3" w:rsidR="003816B1" w:rsidRDefault="003D299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计算机（</w:t>
            </w:r>
            <w:r>
              <w:rPr>
                <w:rFonts w:hAnsi="仿宋_GB2312" w:cs="仿宋_GB2312"/>
                <w:kern w:val="0"/>
                <w:sz w:val="24"/>
                <w:szCs w:val="24"/>
              </w:rPr>
              <w:t>0809</w:t>
            </w: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73F72911" w14:textId="77777777" w:rsidR="003816B1" w:rsidRDefault="003816B1">
      <w:pPr>
        <w:widowControl w:val="0"/>
        <w:autoSpaceDE w:val="0"/>
        <w:autoSpaceDN w:val="0"/>
        <w:adjustRightInd w:val="0"/>
        <w:snapToGrid w:val="0"/>
        <w:spacing w:line="300" w:lineRule="auto"/>
        <w:rPr>
          <w:rFonts w:ascii="Times New Roman" w:eastAsia="宋体" w:hAnsi="Times New Roman" w:cs="Times New Roman"/>
          <w:kern w:val="0"/>
          <w:sz w:val="21"/>
          <w:szCs w:val="21"/>
        </w:rPr>
      </w:pPr>
    </w:p>
    <w:p w14:paraId="6BEF6EFA" w14:textId="77777777" w:rsidR="003816B1" w:rsidRDefault="003816B1">
      <w:pPr>
        <w:widowControl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hAnsi="仿宋_GB2312" w:cs="仿宋_GB2312"/>
          <w:kern w:val="0"/>
          <w:sz w:val="24"/>
          <w:szCs w:val="24"/>
        </w:rPr>
      </w:pPr>
    </w:p>
    <w:sectPr w:rsidR="003816B1">
      <w:pgSz w:w="16838" w:h="11906" w:orient="landscape"/>
      <w:pgMar w:top="1418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3D4AA" w14:textId="77777777" w:rsidR="00D50942" w:rsidRDefault="00D50942" w:rsidP="008A3948">
      <w:pPr>
        <w:spacing w:line="240" w:lineRule="auto"/>
      </w:pPr>
      <w:r>
        <w:separator/>
      </w:r>
    </w:p>
  </w:endnote>
  <w:endnote w:type="continuationSeparator" w:id="0">
    <w:p w14:paraId="2101BB9F" w14:textId="77777777" w:rsidR="00D50942" w:rsidRDefault="00D50942" w:rsidP="008A3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2FA8" w14:textId="77777777" w:rsidR="00D50942" w:rsidRDefault="00D50942" w:rsidP="008A3948">
      <w:pPr>
        <w:spacing w:line="240" w:lineRule="auto"/>
      </w:pPr>
      <w:r>
        <w:separator/>
      </w:r>
    </w:p>
  </w:footnote>
  <w:footnote w:type="continuationSeparator" w:id="0">
    <w:p w14:paraId="746FBD81" w14:textId="77777777" w:rsidR="00D50942" w:rsidRDefault="00D50942" w:rsidP="008A39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9C"/>
    <w:rsid w:val="00072272"/>
    <w:rsid w:val="000A3118"/>
    <w:rsid w:val="000B2082"/>
    <w:rsid w:val="000C1B7F"/>
    <w:rsid w:val="000F0079"/>
    <w:rsid w:val="001373F2"/>
    <w:rsid w:val="00170028"/>
    <w:rsid w:val="00175434"/>
    <w:rsid w:val="001C3747"/>
    <w:rsid w:val="002D4A22"/>
    <w:rsid w:val="002E2AB3"/>
    <w:rsid w:val="002F3DF9"/>
    <w:rsid w:val="003816B1"/>
    <w:rsid w:val="003D299E"/>
    <w:rsid w:val="00406F38"/>
    <w:rsid w:val="004079E9"/>
    <w:rsid w:val="00512F4C"/>
    <w:rsid w:val="0053771E"/>
    <w:rsid w:val="00554EB0"/>
    <w:rsid w:val="0057260E"/>
    <w:rsid w:val="005905DA"/>
    <w:rsid w:val="005A269D"/>
    <w:rsid w:val="00613A39"/>
    <w:rsid w:val="006C5694"/>
    <w:rsid w:val="00745D74"/>
    <w:rsid w:val="007522DF"/>
    <w:rsid w:val="007727D2"/>
    <w:rsid w:val="008263F9"/>
    <w:rsid w:val="0084738C"/>
    <w:rsid w:val="00895C70"/>
    <w:rsid w:val="008A3948"/>
    <w:rsid w:val="008F5623"/>
    <w:rsid w:val="00940CDD"/>
    <w:rsid w:val="0098709E"/>
    <w:rsid w:val="00997A3F"/>
    <w:rsid w:val="009B6CAB"/>
    <w:rsid w:val="009F60EA"/>
    <w:rsid w:val="00A52AD1"/>
    <w:rsid w:val="00AA6D9C"/>
    <w:rsid w:val="00AF1395"/>
    <w:rsid w:val="00AF582F"/>
    <w:rsid w:val="00B52685"/>
    <w:rsid w:val="00B97FBE"/>
    <w:rsid w:val="00BA7E46"/>
    <w:rsid w:val="00BE3C5C"/>
    <w:rsid w:val="00C33553"/>
    <w:rsid w:val="00D50942"/>
    <w:rsid w:val="00D679A0"/>
    <w:rsid w:val="00DE32EA"/>
    <w:rsid w:val="00E20290"/>
    <w:rsid w:val="00EF4C56"/>
    <w:rsid w:val="00EF71A2"/>
    <w:rsid w:val="00FE2192"/>
    <w:rsid w:val="31085DC2"/>
    <w:rsid w:val="53A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DD27B"/>
  <w15:docId w15:val="{AC692439-94F2-4665-9F64-958059F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36" w:lineRule="auto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仿宋_GB2312" w:eastAsia="仿宋_GB231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仿宋_GB2312" w:eastAsia="仿宋_GB231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仿宋_GB2312" w:eastAsia="仿宋_GB2312"/>
      <w:sz w:val="32"/>
      <w:szCs w:val="3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仿宋_GB2312" w:eastAsia="仿宋_GB2312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薛琦扬</dc:creator>
  <cp:lastModifiedBy>张世娥</cp:lastModifiedBy>
  <cp:revision>9</cp:revision>
  <cp:lastPrinted>2020-11-30T03:55:00Z</cp:lastPrinted>
  <dcterms:created xsi:type="dcterms:W3CDTF">2020-12-02T01:56:00Z</dcterms:created>
  <dcterms:modified xsi:type="dcterms:W3CDTF">2020-12-04T00:41:00Z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