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EE" w:rsidRPr="007D33BB" w:rsidRDefault="006C19EE" w:rsidP="006C19EE">
      <w:pPr>
        <w:pStyle w:val="a7"/>
        <w:rPr>
          <w:rFonts w:ascii="Times New Roman" w:hAnsi="Times New Roman"/>
        </w:rPr>
      </w:pPr>
      <w:bookmarkStart w:id="0" w:name="_Toc497727094"/>
      <w:r w:rsidRPr="007D33BB">
        <w:rPr>
          <w:rFonts w:ascii="Times New Roman" w:hAnsi="Times New Roman"/>
        </w:rPr>
        <w:t>内蒙古工业大学本科教学成果奖励办法</w:t>
      </w:r>
      <w:bookmarkEnd w:id="0"/>
    </w:p>
    <w:p w:rsidR="006C19EE" w:rsidRPr="006C19EE" w:rsidRDefault="006C19EE" w:rsidP="006C19EE">
      <w:pPr>
        <w:spacing w:beforeLines="50" w:afterLines="50" w:line="440" w:lineRule="exact"/>
        <w:jc w:val="center"/>
        <w:rPr>
          <w:rFonts w:ascii="Times New Roman" w:hAnsi="Times New Roman"/>
          <w:sz w:val="24"/>
          <w:szCs w:val="24"/>
        </w:rPr>
      </w:pPr>
      <w:r w:rsidRPr="006C19EE">
        <w:rPr>
          <w:rFonts w:ascii="Times New Roman" w:eastAsia="方正书宋简体" w:hAnsi="Times New Roman"/>
          <w:bCs/>
          <w:sz w:val="24"/>
          <w:szCs w:val="24"/>
        </w:rPr>
        <w:t>校发</w:t>
      </w:r>
      <w:r w:rsidRPr="006C19EE">
        <w:rPr>
          <w:rFonts w:ascii="Times New Roman" w:eastAsia="方正书宋简体" w:hAnsi="Times New Roman"/>
          <w:sz w:val="24"/>
          <w:szCs w:val="24"/>
        </w:rPr>
        <w:t>〔</w:t>
      </w:r>
      <w:r w:rsidRPr="006C19EE">
        <w:rPr>
          <w:rFonts w:ascii="Times New Roman" w:eastAsia="方正书宋简体" w:hAnsi="Times New Roman"/>
          <w:sz w:val="24"/>
          <w:szCs w:val="24"/>
        </w:rPr>
        <w:t>2017</w:t>
      </w:r>
      <w:r w:rsidRPr="006C19EE">
        <w:rPr>
          <w:rFonts w:ascii="Times New Roman" w:eastAsia="方正书宋简体" w:hAnsi="Times New Roman"/>
          <w:sz w:val="24"/>
          <w:szCs w:val="24"/>
        </w:rPr>
        <w:t>〕</w:t>
      </w:r>
      <w:r w:rsidRPr="006C19EE">
        <w:rPr>
          <w:rFonts w:ascii="Times New Roman" w:eastAsia="方正书宋简体" w:hAnsi="Times New Roman"/>
          <w:sz w:val="24"/>
          <w:szCs w:val="24"/>
        </w:rPr>
        <w:t>64</w:t>
      </w:r>
      <w:r w:rsidRPr="006C19EE">
        <w:rPr>
          <w:rFonts w:ascii="Times New Roman" w:eastAsia="方正书宋简体" w:hAnsi="Times New Roman"/>
          <w:sz w:val="24"/>
          <w:szCs w:val="24"/>
        </w:rPr>
        <w:t>号</w:t>
      </w:r>
    </w:p>
    <w:p w:rsidR="006C19EE" w:rsidRPr="006C19EE" w:rsidRDefault="006C19EE" w:rsidP="006C19EE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6C19EE">
        <w:rPr>
          <w:rFonts w:eastAsia="方正书宋简体"/>
          <w:b/>
          <w:color w:val="000000"/>
          <w:spacing w:val="-4"/>
          <w:sz w:val="24"/>
        </w:rPr>
        <w:t>一、总则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根据《教学成果奖励条例》（中华人民共和国国务院第</w:t>
      </w:r>
      <w:r w:rsidRPr="006C19EE">
        <w:rPr>
          <w:rFonts w:eastAsia="方正书宋简体"/>
          <w:color w:val="000000"/>
          <w:spacing w:val="-4"/>
          <w:sz w:val="24"/>
        </w:rPr>
        <w:t>151</w:t>
      </w:r>
      <w:r w:rsidRPr="006C19EE">
        <w:rPr>
          <w:rFonts w:eastAsia="方正书宋简体"/>
          <w:color w:val="000000"/>
          <w:spacing w:val="-4"/>
          <w:sz w:val="24"/>
        </w:rPr>
        <w:t>号令）的有关规定，为表彰在高等教育教学工作中做出突出贡献，取得显著成果的集体和个人，充分调动广大教职员工的积极性和创造性，积极开展教育教学研究和实践，深化教学改革，加强教学基本建设，不断提高本科教学水平和教育质量，培养适应经济建设和社会发展需要的高质量人才，特制定本办法。</w:t>
      </w:r>
    </w:p>
    <w:p w:rsidR="006C19EE" w:rsidRPr="006C19EE" w:rsidRDefault="006C19EE" w:rsidP="006C19EE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6C19EE">
        <w:rPr>
          <w:rFonts w:eastAsia="方正书宋简体"/>
          <w:b/>
          <w:color w:val="000000"/>
          <w:spacing w:val="-4"/>
          <w:sz w:val="24"/>
        </w:rPr>
        <w:t>二、奖励范围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1</w:t>
      </w:r>
      <w:r w:rsidRPr="006C19EE">
        <w:rPr>
          <w:rFonts w:eastAsia="方正书宋简体"/>
          <w:color w:val="000000"/>
          <w:spacing w:val="-4"/>
          <w:sz w:val="24"/>
        </w:rPr>
        <w:t>．根据教育对象和人才培养的要求，在转变教育思想观念，优化培养方案，改革课程体系，更新教学内容，改进教学方法和教育技术，全面推进素质教育，培养学生的创新精神和实践能力，促进学生知识、能力、素质综合提高和德智体美等全面发展，提高本科教育教学质量和水平等方面的成果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2</w:t>
      </w:r>
      <w:r w:rsidRPr="006C19EE">
        <w:rPr>
          <w:rFonts w:eastAsia="方正书宋简体"/>
          <w:color w:val="000000"/>
          <w:spacing w:val="-4"/>
          <w:sz w:val="24"/>
        </w:rPr>
        <w:t>．根据教育目的和教育教学规律，在组织教学工作，推动教学及教学管理改革</w:t>
      </w:r>
      <w:r w:rsidRPr="006C19EE">
        <w:rPr>
          <w:rFonts w:eastAsia="方正书宋简体"/>
          <w:color w:val="000000"/>
          <w:spacing w:val="-4"/>
          <w:sz w:val="24"/>
        </w:rPr>
        <w:t>,</w:t>
      </w:r>
      <w:r w:rsidRPr="006C19EE">
        <w:rPr>
          <w:rFonts w:eastAsia="方正书宋简体"/>
          <w:color w:val="000000"/>
          <w:spacing w:val="-4"/>
          <w:sz w:val="24"/>
        </w:rPr>
        <w:t>加强专业（学科）、教师队伍、教材、实验实习基地、学风建设和现代教育技术应用，促进产学研相结合与各种合作办学，开展质量保证与监控工作，建立自我约束、自我发展的机制，实现教学管理现代化等方面的成果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3</w:t>
      </w:r>
      <w:r w:rsidRPr="006C19EE">
        <w:rPr>
          <w:rFonts w:eastAsia="方正书宋简体"/>
          <w:color w:val="000000"/>
          <w:spacing w:val="-4"/>
          <w:sz w:val="24"/>
        </w:rPr>
        <w:t>．结合我校实际，推广、应用已有教学成果，并在实践中进一步创新和发展，显著提高办学效益和人才培养质量等方面的成果。</w:t>
      </w:r>
    </w:p>
    <w:p w:rsidR="006C19EE" w:rsidRPr="006C19EE" w:rsidRDefault="006C19EE" w:rsidP="006C19EE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6C19EE">
        <w:rPr>
          <w:rFonts w:eastAsia="方正书宋简体"/>
          <w:b/>
          <w:color w:val="000000"/>
          <w:spacing w:val="-4"/>
          <w:sz w:val="24"/>
        </w:rPr>
        <w:t>三、评奖时间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校级本科教学成果评奖工作，原则上每两年组织一次。</w:t>
      </w:r>
    </w:p>
    <w:p w:rsidR="006C19EE" w:rsidRPr="006C19EE" w:rsidRDefault="006C19EE" w:rsidP="006C19EE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6C19EE">
        <w:rPr>
          <w:rFonts w:eastAsia="方正书宋简体"/>
          <w:b/>
          <w:color w:val="000000"/>
          <w:spacing w:val="-4"/>
          <w:sz w:val="24"/>
        </w:rPr>
        <w:t>四、奖励要求及标准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1</w:t>
      </w:r>
      <w:r w:rsidRPr="006C19EE">
        <w:rPr>
          <w:rFonts w:eastAsia="方正书宋简体"/>
          <w:color w:val="000000"/>
          <w:spacing w:val="-4"/>
          <w:sz w:val="24"/>
        </w:rPr>
        <w:t>．所申报的成果，一般应为国家、自治区、学校给予立项的项目，并且经过一年以上教育教学实践检验（成果的实践检验时间应从正式实施教育教学方案的时间开始计算，不含研讨、论证及制定方案的时间），已经过学校或自治区教育主管部门组织鉴定验收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所申报的成果为教材者，需符合以下条件：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（</w:t>
      </w:r>
      <w:r w:rsidRPr="006C19EE">
        <w:rPr>
          <w:rFonts w:eastAsia="方正书宋简体"/>
          <w:color w:val="000000"/>
          <w:spacing w:val="-4"/>
          <w:sz w:val="24"/>
        </w:rPr>
        <w:t>1</w:t>
      </w:r>
      <w:r w:rsidRPr="006C19EE">
        <w:rPr>
          <w:rFonts w:eastAsia="方正书宋简体"/>
          <w:color w:val="000000"/>
          <w:spacing w:val="-4"/>
          <w:sz w:val="24"/>
        </w:rPr>
        <w:t>）内容有一定的创新，符合面向</w:t>
      </w:r>
      <w:r w:rsidRPr="006C19EE">
        <w:rPr>
          <w:rFonts w:eastAsia="方正书宋简体"/>
          <w:color w:val="000000"/>
          <w:spacing w:val="-4"/>
          <w:sz w:val="24"/>
        </w:rPr>
        <w:t>21</w:t>
      </w:r>
      <w:r w:rsidRPr="006C19EE">
        <w:rPr>
          <w:rFonts w:eastAsia="方正书宋简体"/>
          <w:color w:val="000000"/>
          <w:spacing w:val="-4"/>
          <w:sz w:val="24"/>
        </w:rPr>
        <w:t>世纪课程体系的教材；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lastRenderedPageBreak/>
        <w:t>（</w:t>
      </w:r>
      <w:r w:rsidRPr="006C19EE">
        <w:rPr>
          <w:rFonts w:eastAsia="方正书宋简体"/>
          <w:color w:val="000000"/>
          <w:spacing w:val="-4"/>
          <w:sz w:val="24"/>
        </w:rPr>
        <w:t>2</w:t>
      </w:r>
      <w:r w:rsidRPr="006C19EE">
        <w:rPr>
          <w:rFonts w:eastAsia="方正书宋简体"/>
          <w:color w:val="000000"/>
          <w:spacing w:val="-4"/>
          <w:sz w:val="24"/>
        </w:rPr>
        <w:t>）教材已正式出版且申报者为主编；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（</w:t>
      </w:r>
      <w:r w:rsidRPr="006C19EE">
        <w:rPr>
          <w:rFonts w:eastAsia="方正书宋简体"/>
          <w:color w:val="000000"/>
          <w:spacing w:val="-4"/>
          <w:sz w:val="24"/>
        </w:rPr>
        <w:t>3</w:t>
      </w:r>
      <w:r w:rsidRPr="006C19EE">
        <w:rPr>
          <w:rFonts w:eastAsia="方正书宋简体"/>
          <w:color w:val="000000"/>
          <w:spacing w:val="-4"/>
          <w:sz w:val="24"/>
        </w:rPr>
        <w:t>）经</w:t>
      </w:r>
      <w:r w:rsidRPr="006C19EE">
        <w:rPr>
          <w:rFonts w:eastAsia="方正书宋简体"/>
          <w:color w:val="000000"/>
          <w:spacing w:val="-4"/>
          <w:sz w:val="24"/>
        </w:rPr>
        <w:t>“</w:t>
      </w:r>
      <w:r w:rsidRPr="006C19EE">
        <w:rPr>
          <w:rFonts w:eastAsia="方正书宋简体"/>
          <w:color w:val="000000"/>
          <w:spacing w:val="-4"/>
          <w:sz w:val="24"/>
        </w:rPr>
        <w:t>教改立项</w:t>
      </w:r>
      <w:r w:rsidRPr="006C19EE">
        <w:rPr>
          <w:rFonts w:eastAsia="方正书宋简体"/>
          <w:color w:val="000000"/>
          <w:spacing w:val="-4"/>
          <w:sz w:val="24"/>
        </w:rPr>
        <w:t>”</w:t>
      </w:r>
      <w:r w:rsidRPr="006C19EE">
        <w:rPr>
          <w:rFonts w:eastAsia="方正书宋简体"/>
          <w:color w:val="000000"/>
          <w:spacing w:val="-4"/>
          <w:sz w:val="24"/>
        </w:rPr>
        <w:t>、</w:t>
      </w:r>
      <w:r w:rsidRPr="006C19EE">
        <w:rPr>
          <w:rFonts w:eastAsia="方正书宋简体"/>
          <w:color w:val="000000"/>
          <w:spacing w:val="-4"/>
          <w:sz w:val="24"/>
        </w:rPr>
        <w:t>“</w:t>
      </w:r>
      <w:r w:rsidRPr="006C19EE">
        <w:rPr>
          <w:rFonts w:eastAsia="方正书宋简体"/>
          <w:color w:val="000000"/>
          <w:spacing w:val="-4"/>
          <w:sz w:val="24"/>
        </w:rPr>
        <w:t>教材建设基金立项</w:t>
      </w:r>
      <w:r w:rsidRPr="006C19EE">
        <w:rPr>
          <w:rFonts w:eastAsia="方正书宋简体"/>
          <w:color w:val="000000"/>
          <w:spacing w:val="-4"/>
          <w:sz w:val="24"/>
        </w:rPr>
        <w:t>”</w:t>
      </w:r>
      <w:r w:rsidRPr="006C19EE">
        <w:rPr>
          <w:rFonts w:eastAsia="方正书宋简体"/>
          <w:color w:val="000000"/>
          <w:spacing w:val="-4"/>
          <w:sz w:val="24"/>
        </w:rPr>
        <w:t>资助的体现我校办学特色的教材，并且经过一年以上教学实践的检验。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2</w:t>
      </w:r>
      <w:r w:rsidRPr="006C19EE">
        <w:rPr>
          <w:rFonts w:eastAsia="方正书宋简体"/>
          <w:color w:val="000000"/>
          <w:spacing w:val="-4"/>
          <w:sz w:val="24"/>
        </w:rPr>
        <w:t>．校级本科教学成果奖，根据成果的理论水平、推广应用价值、应用范围、实效大小设一等奖、二等奖和三等奖。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达到国内先进水平或区内领先的参评项目，可获得教学成果一等奖；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达到区内先进水平或校内领先的参评项目，可获得教学成果二等奖；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达到校内先进水平的参评项目，可获得教学成果三等奖。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3</w:t>
      </w:r>
      <w:r w:rsidRPr="006C19EE">
        <w:rPr>
          <w:rFonts w:eastAsia="方正书宋简体"/>
          <w:color w:val="000000"/>
          <w:spacing w:val="-4"/>
          <w:sz w:val="24"/>
        </w:rPr>
        <w:t>．在同等水平时，长期从事公共课、基础课教学工作教师取得的成果可优先获奖。</w:t>
      </w:r>
    </w:p>
    <w:p w:rsidR="006C19EE" w:rsidRPr="006C19EE" w:rsidRDefault="006C19EE" w:rsidP="006C19EE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6C19EE">
        <w:rPr>
          <w:rFonts w:eastAsia="方正书宋简体"/>
          <w:b/>
          <w:color w:val="000000"/>
          <w:spacing w:val="-4"/>
          <w:sz w:val="24"/>
        </w:rPr>
        <w:t>五、成果主要完成人及主要完成单位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1</w:t>
      </w:r>
      <w:r w:rsidRPr="006C19EE">
        <w:rPr>
          <w:rFonts w:eastAsia="方正书宋简体"/>
          <w:color w:val="000000"/>
          <w:spacing w:val="-4"/>
          <w:sz w:val="24"/>
        </w:rPr>
        <w:t>．成果主要完成人应符合下列条件：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坚持邓小平理论和</w:t>
      </w:r>
      <w:r w:rsidRPr="006C19EE">
        <w:rPr>
          <w:rFonts w:eastAsia="方正书宋简体"/>
          <w:color w:val="000000"/>
          <w:spacing w:val="-4"/>
          <w:sz w:val="24"/>
        </w:rPr>
        <w:t>“</w:t>
      </w:r>
      <w:r w:rsidRPr="006C19EE">
        <w:rPr>
          <w:rFonts w:eastAsia="方正书宋简体"/>
          <w:color w:val="000000"/>
          <w:spacing w:val="-4"/>
          <w:sz w:val="24"/>
        </w:rPr>
        <w:t>三个代表</w:t>
      </w:r>
      <w:r w:rsidRPr="006C19EE">
        <w:rPr>
          <w:rFonts w:eastAsia="方正书宋简体"/>
          <w:color w:val="000000"/>
          <w:spacing w:val="-4"/>
          <w:sz w:val="24"/>
        </w:rPr>
        <w:t>”</w:t>
      </w:r>
      <w:r w:rsidRPr="006C19EE">
        <w:rPr>
          <w:rFonts w:eastAsia="方正书宋简体"/>
          <w:color w:val="000000"/>
          <w:spacing w:val="-4"/>
          <w:sz w:val="24"/>
        </w:rPr>
        <w:t>重要思想，遵纪守法，具有良好的思想品德，忠诚党的教育事业。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直接参加成果的方案设计、论证、研究和实施全过程，并做出主要贡献。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直接承担高等教育教学工作（含教学管理、教学研究和教学辅助工作），一般应有连续两年以上从事高等教育教学工作的经历。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每项成果的主要完成人一般不超过</w:t>
      </w:r>
      <w:r w:rsidRPr="006C19EE">
        <w:rPr>
          <w:rFonts w:eastAsia="方正书宋简体"/>
          <w:color w:val="000000"/>
          <w:spacing w:val="-4"/>
          <w:sz w:val="24"/>
        </w:rPr>
        <w:t>5</w:t>
      </w:r>
      <w:r w:rsidRPr="006C19EE">
        <w:rPr>
          <w:rFonts w:eastAsia="方正书宋简体"/>
          <w:color w:val="000000"/>
          <w:spacing w:val="-4"/>
          <w:sz w:val="24"/>
        </w:rPr>
        <w:t>人。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2</w:t>
      </w:r>
      <w:r w:rsidRPr="006C19EE">
        <w:rPr>
          <w:rFonts w:eastAsia="方正书宋简体"/>
          <w:color w:val="000000"/>
          <w:spacing w:val="-4"/>
          <w:sz w:val="24"/>
        </w:rPr>
        <w:t>．成果的主要完成单位，是指成果主要完成人所在的基层单位，并在成果的方案设计、论证、研究和实践的全过程中做出主要贡献的单位。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每项成果的主要完成单位一般不超过</w:t>
      </w:r>
      <w:r w:rsidRPr="006C19EE">
        <w:rPr>
          <w:rFonts w:eastAsia="方正书宋简体"/>
          <w:color w:val="000000"/>
          <w:spacing w:val="-4"/>
          <w:sz w:val="24"/>
        </w:rPr>
        <w:t>3</w:t>
      </w:r>
      <w:r w:rsidRPr="006C19EE">
        <w:rPr>
          <w:rFonts w:eastAsia="方正书宋简体"/>
          <w:color w:val="000000"/>
          <w:spacing w:val="-4"/>
          <w:sz w:val="24"/>
        </w:rPr>
        <w:t>个。</w:t>
      </w:r>
    </w:p>
    <w:p w:rsidR="006C19EE" w:rsidRPr="006C19EE" w:rsidRDefault="006C19EE" w:rsidP="006C19EE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6C19EE">
        <w:rPr>
          <w:rFonts w:eastAsia="方正书宋简体"/>
          <w:b/>
          <w:color w:val="000000"/>
          <w:spacing w:val="-4"/>
          <w:sz w:val="24"/>
        </w:rPr>
        <w:t>六、申报材料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1</w:t>
      </w:r>
      <w:r w:rsidRPr="006C19EE">
        <w:rPr>
          <w:rFonts w:eastAsia="方正书宋简体"/>
          <w:color w:val="000000"/>
          <w:spacing w:val="-4"/>
          <w:sz w:val="24"/>
        </w:rPr>
        <w:t>．立项申请书或计划任务书。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2</w:t>
      </w:r>
      <w:r w:rsidRPr="006C19EE">
        <w:rPr>
          <w:rFonts w:eastAsia="方正书宋简体"/>
          <w:color w:val="000000"/>
          <w:spacing w:val="-4"/>
          <w:sz w:val="24"/>
        </w:rPr>
        <w:t>．内蒙古工业大学本科教学成果奖推荐书。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3</w:t>
      </w:r>
      <w:r w:rsidRPr="006C19EE">
        <w:rPr>
          <w:rFonts w:eastAsia="方正书宋简体"/>
          <w:color w:val="000000"/>
          <w:spacing w:val="-4"/>
          <w:sz w:val="24"/>
        </w:rPr>
        <w:t>．教学成果总结报告。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4</w:t>
      </w:r>
      <w:r w:rsidRPr="006C19EE">
        <w:rPr>
          <w:rFonts w:eastAsia="方正书宋简体"/>
          <w:color w:val="000000"/>
          <w:spacing w:val="-4"/>
          <w:sz w:val="24"/>
        </w:rPr>
        <w:t>．教学成果（软件及其使用说明、正式发表的论文、教材等）。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5</w:t>
      </w:r>
      <w:r w:rsidRPr="006C19EE">
        <w:rPr>
          <w:rFonts w:eastAsia="方正书宋简体"/>
          <w:color w:val="000000"/>
          <w:spacing w:val="-4"/>
          <w:sz w:val="24"/>
        </w:rPr>
        <w:t>．自治区教育主管部门、学校鉴定验收意见。</w:t>
      </w:r>
    </w:p>
    <w:p w:rsidR="006C19EE" w:rsidRPr="006C19EE" w:rsidRDefault="006C19EE" w:rsidP="006C19EE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6C19EE">
        <w:rPr>
          <w:rFonts w:eastAsia="方正书宋简体"/>
          <w:b/>
          <w:color w:val="000000"/>
          <w:spacing w:val="-4"/>
          <w:sz w:val="24"/>
        </w:rPr>
        <w:t>七、评奖程序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1</w:t>
      </w:r>
      <w:r w:rsidRPr="006C19EE">
        <w:rPr>
          <w:rFonts w:eastAsia="方正书宋简体"/>
          <w:color w:val="000000"/>
          <w:spacing w:val="-4"/>
          <w:sz w:val="24"/>
        </w:rPr>
        <w:t>．成果申报人填写《内蒙古工业大学本科教学成果奖推荐书》，申报成果所在单位签署推荐意见。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2</w:t>
      </w:r>
      <w:r w:rsidRPr="006C19EE">
        <w:rPr>
          <w:rFonts w:eastAsia="方正书宋简体"/>
          <w:color w:val="000000"/>
          <w:spacing w:val="-4"/>
          <w:sz w:val="24"/>
        </w:rPr>
        <w:t>．教务处对申报成果进行参评资格初审。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3</w:t>
      </w:r>
      <w:r w:rsidRPr="006C19EE">
        <w:rPr>
          <w:rFonts w:eastAsia="方正书宋简体"/>
          <w:color w:val="000000"/>
          <w:spacing w:val="-4"/>
          <w:sz w:val="24"/>
        </w:rPr>
        <w:t>．对通过初审的申报成果，由教务处按项目类别送交校学术委员会指定的评审专家评审。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4</w:t>
      </w:r>
      <w:r w:rsidRPr="006C19EE">
        <w:rPr>
          <w:rFonts w:eastAsia="方正书宋简体"/>
          <w:color w:val="000000"/>
          <w:spacing w:val="-4"/>
          <w:sz w:val="24"/>
        </w:rPr>
        <w:t>．校级本科教学成果奖由校学术委员会评定，评选出的获奖成果，在校内公示。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5</w:t>
      </w:r>
      <w:r w:rsidRPr="006C19EE">
        <w:rPr>
          <w:rFonts w:eastAsia="方正书宋简体"/>
          <w:color w:val="000000"/>
          <w:spacing w:val="-4"/>
          <w:sz w:val="24"/>
        </w:rPr>
        <w:t>．自公示之日起一周内，如有异议，由有关单位复审，提出处理意见，报评审领导小组裁决。如无异议，由学校正式发文，公布获奖成果及获奖人名单。</w:t>
      </w:r>
    </w:p>
    <w:p w:rsidR="006C19EE" w:rsidRPr="006C19EE" w:rsidRDefault="006C19EE" w:rsidP="006C19EE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6C19EE">
        <w:rPr>
          <w:rFonts w:eastAsia="方正书宋简体"/>
          <w:b/>
          <w:color w:val="000000"/>
          <w:spacing w:val="-4"/>
          <w:sz w:val="24"/>
        </w:rPr>
        <w:t>八、奖励方法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1</w:t>
      </w:r>
      <w:r w:rsidRPr="006C19EE">
        <w:rPr>
          <w:rFonts w:eastAsia="方正书宋简体"/>
          <w:color w:val="000000"/>
          <w:spacing w:val="-4"/>
          <w:sz w:val="24"/>
        </w:rPr>
        <w:t>．对获奖成果，授予主要完成人和主要完成单位证书和奖金。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2</w:t>
      </w:r>
      <w:r w:rsidRPr="006C19EE">
        <w:rPr>
          <w:rFonts w:eastAsia="方正书宋简体"/>
          <w:color w:val="000000"/>
          <w:spacing w:val="-4"/>
          <w:sz w:val="24"/>
        </w:rPr>
        <w:t>．教学成果奖的奖金，归获奖者所有，任何单位和个人不得截留，奖金分配要按贡献大小合理分配。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3</w:t>
      </w:r>
      <w:r w:rsidRPr="006C19EE">
        <w:rPr>
          <w:rFonts w:eastAsia="方正书宋简体"/>
          <w:color w:val="000000"/>
          <w:spacing w:val="-4"/>
          <w:sz w:val="24"/>
        </w:rPr>
        <w:t>．获奖成果，记入主要完成人的考绩档案，并作为考核、晋升、评定职称的重要依据。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6C19EE">
        <w:rPr>
          <w:rFonts w:eastAsia="方正书宋简体"/>
          <w:color w:val="000000"/>
          <w:spacing w:val="-4"/>
          <w:sz w:val="24"/>
        </w:rPr>
        <w:t>4</w:t>
      </w:r>
      <w:r w:rsidRPr="006C19EE">
        <w:rPr>
          <w:rFonts w:eastAsia="方正书宋简体"/>
          <w:color w:val="000000"/>
          <w:spacing w:val="-4"/>
          <w:sz w:val="24"/>
        </w:rPr>
        <w:t>．对于弄虚作假或剽窃他人教学成果的获奖者，一经查明撤销其奖励，收回证书、奖金，并视情节轻重予以批评教育或行政纪律处分。</w:t>
      </w:r>
    </w:p>
    <w:p w:rsidR="006C19EE" w:rsidRPr="006C19EE" w:rsidRDefault="006C19EE" w:rsidP="006C19EE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6C19EE">
        <w:rPr>
          <w:rFonts w:eastAsia="方正书宋简体"/>
          <w:b/>
          <w:color w:val="000000"/>
          <w:spacing w:val="-4"/>
          <w:sz w:val="24"/>
        </w:rPr>
        <w:t>九、附则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sz w:val="24"/>
          <w:lang w:eastAsia="zh-CN"/>
        </w:rPr>
      </w:pPr>
      <w:r w:rsidRPr="006C19EE">
        <w:rPr>
          <w:rFonts w:eastAsia="方正书宋简体"/>
          <w:color w:val="000000"/>
          <w:spacing w:val="-4"/>
          <w:sz w:val="24"/>
        </w:rPr>
        <w:t>1</w:t>
      </w:r>
      <w:r w:rsidRPr="006C19EE">
        <w:rPr>
          <w:rFonts w:eastAsia="方正书宋简体"/>
          <w:color w:val="000000"/>
          <w:spacing w:val="-4"/>
          <w:sz w:val="24"/>
        </w:rPr>
        <w:t>．</w:t>
      </w:r>
      <w:r w:rsidRPr="006C19EE">
        <w:rPr>
          <w:rFonts w:eastAsia="方正书宋简体"/>
          <w:sz w:val="24"/>
        </w:rPr>
        <w:t>本办法自公布之日起执行，原办法同时废止。</w:t>
      </w:r>
    </w:p>
    <w:p w:rsidR="006C19EE" w:rsidRPr="006C19EE" w:rsidRDefault="006C19EE" w:rsidP="006C19EE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  <w:lang w:eastAsia="zh-CN"/>
        </w:rPr>
      </w:pPr>
      <w:r w:rsidRPr="006C19EE">
        <w:rPr>
          <w:rFonts w:eastAsia="方正书宋简体"/>
          <w:color w:val="000000"/>
          <w:spacing w:val="-4"/>
          <w:sz w:val="24"/>
        </w:rPr>
        <w:t>2</w:t>
      </w:r>
      <w:r w:rsidRPr="006C19EE">
        <w:rPr>
          <w:rFonts w:eastAsia="方正书宋简体"/>
          <w:color w:val="000000"/>
          <w:spacing w:val="-4"/>
          <w:sz w:val="24"/>
        </w:rPr>
        <w:t>．本办法由教务处负责解释。</w:t>
      </w:r>
    </w:p>
    <w:p w:rsidR="00113710" w:rsidRPr="006C19EE" w:rsidRDefault="00113710" w:rsidP="006C19EE">
      <w:pPr>
        <w:spacing w:line="440" w:lineRule="exact"/>
        <w:rPr>
          <w:sz w:val="24"/>
          <w:szCs w:val="24"/>
        </w:rPr>
      </w:pPr>
    </w:p>
    <w:sectPr w:rsidR="00113710" w:rsidRPr="006C19EE" w:rsidSect="00EB6543">
      <w:pgSz w:w="11906" w:h="16838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8C" w:rsidRDefault="00CE668C" w:rsidP="006C19EE">
      <w:r>
        <w:separator/>
      </w:r>
    </w:p>
  </w:endnote>
  <w:endnote w:type="continuationSeparator" w:id="1">
    <w:p w:rsidR="00CE668C" w:rsidRDefault="00CE668C" w:rsidP="006C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8C" w:rsidRDefault="00CE668C" w:rsidP="006C19EE">
      <w:r>
        <w:separator/>
      </w:r>
    </w:p>
  </w:footnote>
  <w:footnote w:type="continuationSeparator" w:id="1">
    <w:p w:rsidR="00CE668C" w:rsidRDefault="00CE668C" w:rsidP="006C1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5DA"/>
    <w:rsid w:val="00113710"/>
    <w:rsid w:val="00220350"/>
    <w:rsid w:val="003E55DA"/>
    <w:rsid w:val="00522B54"/>
    <w:rsid w:val="005E10F2"/>
    <w:rsid w:val="006C19EE"/>
    <w:rsid w:val="00C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DA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E55DA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3E55DA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6C1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C19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C1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C19EE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2"/>
    <w:rsid w:val="006C19EE"/>
    <w:pPr>
      <w:ind w:firstLineChars="200" w:firstLine="560"/>
    </w:pPr>
    <w:rPr>
      <w:rFonts w:ascii="Times New Roman" w:eastAsia="仿宋_GB2312" w:hAnsi="Times New Roman"/>
      <w:sz w:val="28"/>
      <w:szCs w:val="24"/>
      <w:lang/>
    </w:rPr>
  </w:style>
  <w:style w:type="character" w:customStyle="1" w:styleId="Char2">
    <w:name w:val="正文文本缩进 Char"/>
    <w:basedOn w:val="a0"/>
    <w:link w:val="a6"/>
    <w:rsid w:val="006C19EE"/>
    <w:rPr>
      <w:rFonts w:ascii="Times New Roman" w:eastAsia="仿宋_GB2312" w:hAnsi="Times New Roman" w:cs="Times New Roman"/>
      <w:sz w:val="28"/>
      <w:szCs w:val="24"/>
      <w:lang/>
    </w:rPr>
  </w:style>
  <w:style w:type="paragraph" w:styleId="a7">
    <w:name w:val="Title"/>
    <w:basedOn w:val="a"/>
    <w:next w:val="a"/>
    <w:link w:val="Char3"/>
    <w:qFormat/>
    <w:rsid w:val="006C19E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3">
    <w:name w:val="标题 Char"/>
    <w:basedOn w:val="a0"/>
    <w:link w:val="a7"/>
    <w:rsid w:val="006C19EE"/>
    <w:rPr>
      <w:rFonts w:ascii="Cambria" w:eastAsia="宋体" w:hAnsi="Cambria" w:cs="Times New Roman"/>
      <w:b/>
      <w:bCs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2017-10-24T07:25:00Z</dcterms:created>
  <dcterms:modified xsi:type="dcterms:W3CDTF">2017-12-06T01:37:00Z</dcterms:modified>
</cp:coreProperties>
</file>