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AE3" w:rsidRPr="00111AE3" w:rsidRDefault="00111AE3" w:rsidP="00111AE3">
      <w:pPr>
        <w:spacing w:line="360" w:lineRule="auto"/>
        <w:jc w:val="left"/>
        <w:rPr>
          <w:rFonts w:ascii="Arial" w:eastAsia="黑体" w:hAnsi="Arial"/>
          <w:bCs/>
          <w:sz w:val="28"/>
          <w:szCs w:val="28"/>
        </w:rPr>
      </w:pPr>
      <w:r w:rsidRPr="00111AE3">
        <w:rPr>
          <w:rFonts w:ascii="Arial" w:eastAsia="黑体" w:hAnsi="Arial" w:hint="eastAsia"/>
          <w:bCs/>
          <w:sz w:val="28"/>
          <w:szCs w:val="28"/>
        </w:rPr>
        <w:t>附件：</w:t>
      </w:r>
      <w:r w:rsidR="001F6A46" w:rsidRPr="001F6A46">
        <w:rPr>
          <w:rFonts w:ascii="Arial" w:eastAsia="黑体" w:hAnsi="Arial" w:hint="eastAsia"/>
          <w:bCs/>
          <w:sz w:val="28"/>
          <w:szCs w:val="28"/>
        </w:rPr>
        <w:t>2016</w:t>
      </w:r>
      <w:r w:rsidR="001F6A46" w:rsidRPr="001F6A46">
        <w:rPr>
          <w:rFonts w:ascii="Arial" w:eastAsia="黑体" w:hAnsi="Arial" w:hint="eastAsia"/>
          <w:bCs/>
          <w:sz w:val="28"/>
          <w:szCs w:val="28"/>
        </w:rPr>
        <w:t>版本科专业人才培养方案填写说明</w:t>
      </w:r>
    </w:p>
    <w:p w:rsidR="00FA2490" w:rsidRPr="000A55A0" w:rsidRDefault="00FA2490" w:rsidP="005276D5">
      <w:pPr>
        <w:spacing w:afterLines="100" w:line="360" w:lineRule="auto"/>
        <w:jc w:val="center"/>
        <w:rPr>
          <w:rFonts w:ascii="Arial" w:eastAsia="黑体" w:hAnsi="Arial"/>
          <w:bCs/>
          <w:sz w:val="32"/>
          <w:szCs w:val="32"/>
        </w:rPr>
      </w:pPr>
      <w:r>
        <w:rPr>
          <w:rFonts w:ascii="Arial" w:eastAsia="黑体" w:hAnsi="Arial" w:hint="eastAsia"/>
          <w:bCs/>
          <w:sz w:val="32"/>
          <w:szCs w:val="32"/>
        </w:rPr>
        <w:t>＊＊＊</w:t>
      </w:r>
      <w:r w:rsidRPr="000A55A0">
        <w:rPr>
          <w:rFonts w:ascii="Arial" w:eastAsia="黑体" w:hAnsi="Arial" w:hint="eastAsia"/>
          <w:bCs/>
          <w:sz w:val="32"/>
          <w:szCs w:val="32"/>
        </w:rPr>
        <w:t>专业人才培养方案</w:t>
      </w:r>
    </w:p>
    <w:p w:rsidR="00FA2490" w:rsidRPr="000A55A0" w:rsidRDefault="00FA2490" w:rsidP="005276D5">
      <w:pPr>
        <w:adjustRightInd w:val="0"/>
        <w:snapToGrid w:val="0"/>
        <w:spacing w:beforeLines="50" w:afterLines="50" w:line="400" w:lineRule="exact"/>
        <w:ind w:firstLineChars="199" w:firstLine="479"/>
        <w:rPr>
          <w:rFonts w:ascii="宋体" w:hAnsi="宋体"/>
          <w:b/>
          <w:color w:val="000000"/>
          <w:sz w:val="24"/>
        </w:rPr>
      </w:pPr>
      <w:r w:rsidRPr="000A55A0">
        <w:rPr>
          <w:rFonts w:ascii="宋体" w:hAnsi="宋体" w:hint="eastAsia"/>
          <w:b/>
          <w:bCs/>
          <w:color w:val="000000"/>
          <w:sz w:val="24"/>
        </w:rPr>
        <w:t>一、专业名称</w:t>
      </w:r>
      <w:r w:rsidRPr="000A55A0">
        <w:rPr>
          <w:rFonts w:ascii="宋体" w:hAnsi="宋体" w:hint="eastAsia"/>
          <w:b/>
          <w:sz w:val="24"/>
        </w:rPr>
        <w:t>、专业代码、</w:t>
      </w:r>
      <w:r w:rsidRPr="00652BC8">
        <w:rPr>
          <w:rFonts w:ascii="宋体" w:hAnsi="宋体" w:hint="eastAsia"/>
          <w:b/>
          <w:sz w:val="24"/>
        </w:rPr>
        <w:t>主干学科</w:t>
      </w:r>
    </w:p>
    <w:p w:rsidR="00FA2490" w:rsidRPr="00FA2490" w:rsidRDefault="00FA2490" w:rsidP="00FA2490">
      <w:pPr>
        <w:adjustRightInd w:val="0"/>
        <w:snapToGrid w:val="0"/>
        <w:spacing w:line="400" w:lineRule="exact"/>
        <w:ind w:firstLineChars="199" w:firstLine="418"/>
        <w:rPr>
          <w:color w:val="000000"/>
          <w:szCs w:val="21"/>
        </w:rPr>
      </w:pPr>
      <w:r w:rsidRPr="00FA2490">
        <w:rPr>
          <w:rFonts w:hint="eastAsia"/>
          <w:color w:val="000000"/>
          <w:szCs w:val="21"/>
        </w:rPr>
        <w:t>【说明】</w:t>
      </w:r>
    </w:p>
    <w:p w:rsidR="00FA2490" w:rsidRPr="00FA2490" w:rsidRDefault="00FA2490" w:rsidP="00FA2490">
      <w:pPr>
        <w:adjustRightInd w:val="0"/>
        <w:snapToGrid w:val="0"/>
        <w:spacing w:line="400" w:lineRule="exact"/>
        <w:ind w:firstLineChars="199" w:firstLine="418"/>
        <w:rPr>
          <w:color w:val="000000"/>
          <w:szCs w:val="21"/>
        </w:rPr>
      </w:pPr>
      <w:r w:rsidRPr="00FA2490">
        <w:rPr>
          <w:rFonts w:hint="eastAsia"/>
          <w:color w:val="000000"/>
          <w:szCs w:val="21"/>
        </w:rPr>
        <w:t>1</w:t>
      </w:r>
      <w:r w:rsidR="00C60DC9">
        <w:rPr>
          <w:rFonts w:hint="eastAsia"/>
          <w:color w:val="000000"/>
          <w:szCs w:val="21"/>
        </w:rPr>
        <w:t>．</w:t>
      </w:r>
      <w:r w:rsidRPr="00FA2490">
        <w:rPr>
          <w:rFonts w:hint="eastAsia"/>
          <w:color w:val="000000"/>
          <w:szCs w:val="21"/>
        </w:rPr>
        <w:t>专业名称</w:t>
      </w:r>
      <w:r w:rsidR="00C60DC9">
        <w:rPr>
          <w:rFonts w:hint="eastAsia"/>
          <w:color w:val="000000"/>
          <w:szCs w:val="21"/>
        </w:rPr>
        <w:t>、</w:t>
      </w:r>
      <w:r w:rsidR="00C60DC9" w:rsidRPr="00FA2490">
        <w:rPr>
          <w:rFonts w:hint="eastAsia"/>
          <w:color w:val="000000"/>
          <w:szCs w:val="21"/>
        </w:rPr>
        <w:t>专业代码</w:t>
      </w:r>
      <w:r w:rsidRPr="00FA2490">
        <w:rPr>
          <w:rFonts w:hint="eastAsia"/>
          <w:color w:val="000000"/>
          <w:szCs w:val="21"/>
        </w:rPr>
        <w:t>：依据教育部颁发的《普通高等学校本科专业目录和专业介绍（</w:t>
      </w:r>
      <w:r w:rsidRPr="00FA2490">
        <w:rPr>
          <w:rFonts w:hint="eastAsia"/>
          <w:color w:val="000000"/>
          <w:szCs w:val="21"/>
        </w:rPr>
        <w:t>2012</w:t>
      </w:r>
      <w:r w:rsidRPr="00FA2490">
        <w:rPr>
          <w:rFonts w:hint="eastAsia"/>
          <w:color w:val="000000"/>
          <w:szCs w:val="21"/>
        </w:rPr>
        <w:t>年）》填写；</w:t>
      </w:r>
    </w:p>
    <w:p w:rsidR="00E73559" w:rsidRPr="006B7362" w:rsidRDefault="00FA2490" w:rsidP="00C60DC9">
      <w:pPr>
        <w:adjustRightInd w:val="0"/>
        <w:snapToGrid w:val="0"/>
        <w:spacing w:line="400" w:lineRule="exact"/>
        <w:ind w:firstLineChars="199" w:firstLine="418"/>
        <w:rPr>
          <w:rFonts w:ascii="仿宋_GB2312" w:eastAsia="仿宋_GB2312"/>
          <w:sz w:val="30"/>
          <w:szCs w:val="30"/>
        </w:rPr>
      </w:pPr>
      <w:r w:rsidRPr="00FA2490">
        <w:rPr>
          <w:rFonts w:hint="eastAsia"/>
          <w:color w:val="000000"/>
          <w:szCs w:val="21"/>
        </w:rPr>
        <w:t>2</w:t>
      </w:r>
      <w:r w:rsidR="00C60DC9">
        <w:rPr>
          <w:rFonts w:hint="eastAsia"/>
          <w:color w:val="000000"/>
          <w:szCs w:val="21"/>
        </w:rPr>
        <w:t>．</w:t>
      </w:r>
      <w:r w:rsidRPr="00FA2490">
        <w:rPr>
          <w:rFonts w:hint="eastAsia"/>
          <w:color w:val="000000"/>
          <w:szCs w:val="21"/>
        </w:rPr>
        <w:t>主干学科：</w:t>
      </w:r>
      <w:r w:rsidR="00E73559" w:rsidRPr="00E73559">
        <w:rPr>
          <w:rFonts w:hint="eastAsia"/>
          <w:color w:val="000000"/>
          <w:szCs w:val="21"/>
        </w:rPr>
        <w:t>指本专业所依托的主要学科，</w:t>
      </w:r>
      <w:r w:rsidR="00C60DC9">
        <w:rPr>
          <w:rFonts w:hint="eastAsia"/>
          <w:color w:val="000000"/>
          <w:szCs w:val="21"/>
        </w:rPr>
        <w:t>参照</w:t>
      </w:r>
      <w:r w:rsidRPr="00FA2490">
        <w:rPr>
          <w:rFonts w:hint="eastAsia"/>
          <w:color w:val="000000"/>
          <w:szCs w:val="21"/>
        </w:rPr>
        <w:t>教育部颁发的《普通高等学校本科专业目录和专业介绍（</w:t>
      </w:r>
      <w:r w:rsidRPr="00FA2490">
        <w:rPr>
          <w:rFonts w:hint="eastAsia"/>
          <w:color w:val="000000"/>
          <w:szCs w:val="21"/>
        </w:rPr>
        <w:t>2012</w:t>
      </w:r>
      <w:r w:rsidRPr="00FA2490">
        <w:rPr>
          <w:rFonts w:hint="eastAsia"/>
          <w:color w:val="000000"/>
          <w:szCs w:val="21"/>
        </w:rPr>
        <w:t>年）》中有关主干学科的介绍确定填写。</w:t>
      </w:r>
    </w:p>
    <w:p w:rsidR="00FA2490" w:rsidRPr="000A55A0" w:rsidRDefault="00FA2490" w:rsidP="005276D5">
      <w:pPr>
        <w:adjustRightInd w:val="0"/>
        <w:snapToGrid w:val="0"/>
        <w:spacing w:beforeLines="50" w:afterLines="50" w:line="400" w:lineRule="exact"/>
        <w:ind w:firstLineChars="199" w:firstLine="479"/>
        <w:rPr>
          <w:rFonts w:ascii="宋体" w:hAnsi="宋体"/>
          <w:b/>
          <w:bCs/>
          <w:color w:val="000000"/>
          <w:sz w:val="24"/>
        </w:rPr>
      </w:pPr>
      <w:r w:rsidRPr="000A55A0">
        <w:rPr>
          <w:rFonts w:ascii="宋体" w:hAnsi="宋体" w:hint="eastAsia"/>
          <w:b/>
          <w:bCs/>
          <w:color w:val="000000"/>
          <w:sz w:val="24"/>
        </w:rPr>
        <w:t>二、</w:t>
      </w:r>
      <w:r w:rsidRPr="000A55A0">
        <w:rPr>
          <w:rFonts w:ascii="宋体" w:hAnsi="宋体"/>
          <w:b/>
          <w:bCs/>
          <w:color w:val="000000"/>
          <w:sz w:val="24"/>
        </w:rPr>
        <w:t>专业</w:t>
      </w:r>
      <w:r w:rsidRPr="000A55A0">
        <w:rPr>
          <w:rFonts w:ascii="宋体" w:hAnsi="宋体" w:hint="eastAsia"/>
          <w:b/>
          <w:bCs/>
          <w:color w:val="000000"/>
          <w:sz w:val="24"/>
        </w:rPr>
        <w:t>特色</w:t>
      </w:r>
    </w:p>
    <w:p w:rsidR="00FA2490" w:rsidRPr="00FA2490" w:rsidRDefault="00FA2490" w:rsidP="00FA2490">
      <w:pPr>
        <w:adjustRightInd w:val="0"/>
        <w:snapToGrid w:val="0"/>
        <w:spacing w:line="400" w:lineRule="exact"/>
        <w:ind w:firstLineChars="199" w:firstLine="418"/>
        <w:rPr>
          <w:color w:val="000000"/>
          <w:szCs w:val="21"/>
        </w:rPr>
      </w:pPr>
      <w:r w:rsidRPr="00FA2490">
        <w:rPr>
          <w:rFonts w:hint="eastAsia"/>
          <w:color w:val="000000"/>
          <w:szCs w:val="21"/>
        </w:rPr>
        <w:t>【说明】</w:t>
      </w:r>
    </w:p>
    <w:p w:rsidR="00FA2490" w:rsidRPr="000A55A0" w:rsidRDefault="00FA2490" w:rsidP="00FA2490">
      <w:pPr>
        <w:adjustRightInd w:val="0"/>
        <w:snapToGrid w:val="0"/>
        <w:spacing w:line="400" w:lineRule="exact"/>
        <w:ind w:firstLineChars="199" w:firstLine="418"/>
        <w:rPr>
          <w:rFonts w:ascii="宋体" w:hAnsi="宋体"/>
          <w:szCs w:val="21"/>
        </w:rPr>
      </w:pPr>
      <w:r w:rsidRPr="000A55A0">
        <w:rPr>
          <w:rFonts w:ascii="宋体" w:hAnsi="宋体" w:hint="eastAsia"/>
          <w:szCs w:val="21"/>
        </w:rPr>
        <w:t>在</w:t>
      </w:r>
      <w:r w:rsidRPr="000A55A0">
        <w:rPr>
          <w:rFonts w:ascii="宋体" w:hAnsi="宋体"/>
          <w:szCs w:val="21"/>
        </w:rPr>
        <w:t>研究</w:t>
      </w:r>
      <w:r w:rsidRPr="000A55A0">
        <w:rPr>
          <w:rFonts w:ascii="宋体" w:hAnsi="宋体" w:hint="eastAsia"/>
          <w:szCs w:val="21"/>
        </w:rPr>
        <w:t>本专业</w:t>
      </w:r>
      <w:r w:rsidRPr="000A55A0">
        <w:rPr>
          <w:rFonts w:ascii="宋体" w:hAnsi="宋体"/>
          <w:szCs w:val="21"/>
        </w:rPr>
        <w:t>建设经验</w:t>
      </w:r>
      <w:r w:rsidRPr="000A55A0">
        <w:rPr>
          <w:rFonts w:ascii="宋体" w:hAnsi="宋体" w:hint="eastAsia"/>
          <w:szCs w:val="21"/>
        </w:rPr>
        <w:t>和</w:t>
      </w:r>
      <w:r w:rsidRPr="000A55A0">
        <w:rPr>
          <w:rFonts w:ascii="宋体" w:hAnsi="宋体"/>
          <w:szCs w:val="21"/>
        </w:rPr>
        <w:t>国内同类专业的历史、现状和发展方向</w:t>
      </w:r>
      <w:r w:rsidRPr="000A55A0">
        <w:rPr>
          <w:rFonts w:ascii="宋体" w:hAnsi="宋体" w:hint="eastAsia"/>
          <w:szCs w:val="21"/>
        </w:rPr>
        <w:t>基础上，</w:t>
      </w:r>
      <w:r w:rsidR="00E651D6">
        <w:rPr>
          <w:rFonts w:ascii="宋体" w:hAnsi="宋体" w:hint="eastAsia"/>
          <w:szCs w:val="21"/>
        </w:rPr>
        <w:t>高度</w:t>
      </w:r>
      <w:r w:rsidRPr="000A55A0">
        <w:rPr>
          <w:rFonts w:ascii="宋体" w:hAnsi="宋体" w:hint="eastAsia"/>
          <w:szCs w:val="21"/>
        </w:rPr>
        <w:t>凝练本专业</w:t>
      </w:r>
      <w:r w:rsidR="00E651D6">
        <w:rPr>
          <w:rFonts w:ascii="宋体" w:hAnsi="宋体" w:hint="eastAsia"/>
          <w:szCs w:val="21"/>
        </w:rPr>
        <w:t>人才培养</w:t>
      </w:r>
      <w:r w:rsidRPr="000A55A0">
        <w:rPr>
          <w:rFonts w:ascii="宋体" w:hAnsi="宋体"/>
          <w:szCs w:val="21"/>
        </w:rPr>
        <w:t>的</w:t>
      </w:r>
      <w:r w:rsidRPr="000A55A0">
        <w:rPr>
          <w:rFonts w:ascii="宋体" w:hAnsi="宋体" w:hint="eastAsia"/>
          <w:szCs w:val="21"/>
        </w:rPr>
        <w:t>特色</w:t>
      </w:r>
      <w:r w:rsidRPr="000A55A0">
        <w:rPr>
          <w:rFonts w:ascii="宋体" w:hAnsi="宋体"/>
          <w:szCs w:val="21"/>
        </w:rPr>
        <w:t>和</w:t>
      </w:r>
      <w:r w:rsidRPr="000A55A0">
        <w:rPr>
          <w:rFonts w:ascii="宋体" w:hAnsi="宋体" w:hint="eastAsia"/>
          <w:szCs w:val="21"/>
        </w:rPr>
        <w:t>优势</w:t>
      </w:r>
      <w:r w:rsidRPr="000A55A0">
        <w:rPr>
          <w:rFonts w:ascii="宋体" w:hAnsi="宋体"/>
          <w:szCs w:val="21"/>
        </w:rPr>
        <w:t>。</w:t>
      </w:r>
      <w:r w:rsidRPr="00E651D6">
        <w:rPr>
          <w:rFonts w:ascii="宋体" w:hAnsi="宋体" w:hint="eastAsia"/>
          <w:szCs w:val="21"/>
        </w:rPr>
        <w:t>字数控制在400字以内。</w:t>
      </w:r>
    </w:p>
    <w:p w:rsidR="00FA2490" w:rsidRPr="000A55A0" w:rsidRDefault="00FA2490" w:rsidP="005276D5">
      <w:pPr>
        <w:adjustRightInd w:val="0"/>
        <w:snapToGrid w:val="0"/>
        <w:spacing w:beforeLines="50" w:afterLines="50" w:line="400" w:lineRule="exact"/>
        <w:ind w:firstLineChars="199" w:firstLine="479"/>
        <w:rPr>
          <w:rFonts w:ascii="宋体" w:hAnsi="宋体"/>
          <w:b/>
          <w:bCs/>
          <w:color w:val="000000"/>
          <w:sz w:val="24"/>
        </w:rPr>
      </w:pPr>
      <w:r w:rsidRPr="000A55A0">
        <w:rPr>
          <w:rFonts w:ascii="宋体" w:hAnsi="宋体" w:hint="eastAsia"/>
          <w:b/>
          <w:bCs/>
          <w:color w:val="000000"/>
          <w:sz w:val="24"/>
        </w:rPr>
        <w:t>三、</w:t>
      </w:r>
      <w:r w:rsidRPr="000A55A0">
        <w:rPr>
          <w:rFonts w:ascii="宋体" w:hAnsi="宋体"/>
          <w:b/>
          <w:bCs/>
          <w:color w:val="000000"/>
          <w:sz w:val="24"/>
        </w:rPr>
        <w:t>专业</w:t>
      </w:r>
      <w:r w:rsidRPr="000A55A0">
        <w:rPr>
          <w:rFonts w:ascii="宋体" w:hAnsi="宋体" w:hint="eastAsia"/>
          <w:b/>
          <w:bCs/>
          <w:color w:val="000000"/>
          <w:sz w:val="24"/>
        </w:rPr>
        <w:t>人才</w:t>
      </w:r>
      <w:r w:rsidRPr="000A55A0">
        <w:rPr>
          <w:rFonts w:ascii="宋体" w:hAnsi="宋体"/>
          <w:b/>
          <w:bCs/>
          <w:color w:val="000000"/>
          <w:sz w:val="24"/>
        </w:rPr>
        <w:t>培养目标</w:t>
      </w:r>
    </w:p>
    <w:p w:rsidR="00E651D6" w:rsidRPr="00FA2490" w:rsidRDefault="00E651D6" w:rsidP="00E651D6">
      <w:pPr>
        <w:adjustRightInd w:val="0"/>
        <w:snapToGrid w:val="0"/>
        <w:spacing w:line="400" w:lineRule="exact"/>
        <w:ind w:firstLineChars="199" w:firstLine="418"/>
        <w:rPr>
          <w:color w:val="000000"/>
          <w:szCs w:val="21"/>
        </w:rPr>
      </w:pPr>
      <w:r w:rsidRPr="00FA2490">
        <w:rPr>
          <w:rFonts w:hint="eastAsia"/>
          <w:color w:val="000000"/>
          <w:szCs w:val="21"/>
        </w:rPr>
        <w:t>【说明】</w:t>
      </w:r>
    </w:p>
    <w:p w:rsidR="00934FDD" w:rsidRDefault="00E651D6" w:rsidP="00934FDD">
      <w:pPr>
        <w:spacing w:line="400" w:lineRule="exact"/>
        <w:ind w:firstLineChars="200" w:firstLine="420"/>
        <w:rPr>
          <w:rFonts w:ascii="宋体" w:hAnsi="宋体"/>
        </w:rPr>
      </w:pPr>
      <w:r w:rsidRPr="00E651D6">
        <w:rPr>
          <w:rFonts w:ascii="宋体" w:hAnsi="宋体" w:hint="eastAsia"/>
        </w:rPr>
        <w:t>1.</w:t>
      </w:r>
      <w:r w:rsidR="00934FDD">
        <w:rPr>
          <w:rFonts w:ascii="宋体" w:hAnsi="宋体" w:hint="eastAsia"/>
        </w:rPr>
        <w:t>我校的办学定位：（1）</w:t>
      </w:r>
      <w:r w:rsidR="00934FDD" w:rsidRPr="00934FDD">
        <w:rPr>
          <w:rFonts w:ascii="宋体" w:hAnsi="宋体" w:hint="eastAsia"/>
        </w:rPr>
        <w:t>办学类型定位：教学研究型大学；（2）办学层次定位：以普通本科教育为主，大力发展研究生教育，努力拓展</w:t>
      </w:r>
      <w:r w:rsidR="00934FDD">
        <w:rPr>
          <w:rFonts w:ascii="宋体" w:hAnsi="宋体" w:hint="eastAsia"/>
        </w:rPr>
        <w:t>留学生</w:t>
      </w:r>
      <w:r w:rsidR="00934FDD" w:rsidRPr="00934FDD">
        <w:rPr>
          <w:rFonts w:ascii="宋体" w:hAnsi="宋体" w:hint="eastAsia"/>
        </w:rPr>
        <w:t>教育，积极发展继续教育；（3）服务面向定位：立足内蒙古，</w:t>
      </w:r>
      <w:r w:rsidR="00052673">
        <w:rPr>
          <w:rFonts w:ascii="宋体" w:hAnsi="宋体" w:hint="eastAsia"/>
        </w:rPr>
        <w:t>服务内蒙古，</w:t>
      </w:r>
      <w:r w:rsidR="00934FDD" w:rsidRPr="00934FDD">
        <w:rPr>
          <w:rFonts w:ascii="宋体" w:hAnsi="宋体" w:hint="eastAsia"/>
        </w:rPr>
        <w:t>面向全国，辐射</w:t>
      </w:r>
      <w:r w:rsidR="00052673">
        <w:rPr>
          <w:rFonts w:ascii="宋体" w:hAnsi="宋体" w:hint="eastAsia"/>
        </w:rPr>
        <w:t>蒙古、俄罗斯等周边国家</w:t>
      </w:r>
      <w:r w:rsidR="00934FDD" w:rsidRPr="00934FDD">
        <w:rPr>
          <w:rFonts w:ascii="宋体" w:hAnsi="宋体" w:hint="eastAsia"/>
        </w:rPr>
        <w:t>；（4）学科专业定位：以工科为主，多学科相互支撑、协调发展。</w:t>
      </w:r>
    </w:p>
    <w:p w:rsidR="00E651D6" w:rsidRDefault="00052673" w:rsidP="00FA2490">
      <w:pPr>
        <w:spacing w:line="40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2.</w:t>
      </w:r>
      <w:r w:rsidR="00E651D6" w:rsidRPr="00E651D6">
        <w:rPr>
          <w:rFonts w:ascii="宋体" w:hAnsi="宋体" w:hint="eastAsia"/>
        </w:rPr>
        <w:t>我校的</w:t>
      </w:r>
      <w:r w:rsidR="00FF3F0F">
        <w:rPr>
          <w:rFonts w:ascii="宋体" w:hAnsi="宋体" w:hint="eastAsia"/>
        </w:rPr>
        <w:t>本科</w:t>
      </w:r>
      <w:r w:rsidR="00E651D6" w:rsidRPr="00E651D6">
        <w:rPr>
          <w:rFonts w:ascii="宋体" w:hAnsi="宋体" w:hint="eastAsia"/>
        </w:rPr>
        <w:t>人才培养总目标为：培养德智体美全面发展，具有扎实的基础知识、较强的实践能力与创新精神的高级应用型人才。</w:t>
      </w:r>
    </w:p>
    <w:p w:rsidR="00934FDD" w:rsidRPr="000A55A0" w:rsidRDefault="00052673" w:rsidP="00934FDD">
      <w:pPr>
        <w:adjustRightInd w:val="0"/>
        <w:snapToGrid w:val="0"/>
        <w:spacing w:line="400" w:lineRule="exact"/>
        <w:ind w:firstLineChars="199" w:firstLine="418"/>
        <w:rPr>
          <w:rFonts w:ascii="宋体" w:hAnsi="宋体"/>
          <w:szCs w:val="21"/>
        </w:rPr>
      </w:pPr>
      <w:r>
        <w:rPr>
          <w:rFonts w:ascii="宋体" w:hAnsi="宋体" w:hint="eastAsia"/>
        </w:rPr>
        <w:t>3</w:t>
      </w:r>
      <w:r w:rsidR="00E651D6">
        <w:rPr>
          <w:rFonts w:ascii="宋体" w:hAnsi="宋体" w:hint="eastAsia"/>
        </w:rPr>
        <w:t>.</w:t>
      </w:r>
      <w:r w:rsidR="000E4FFC" w:rsidRPr="000A55A0">
        <w:rPr>
          <w:rFonts w:ascii="宋体" w:hAnsi="宋体" w:hint="eastAsia"/>
          <w:szCs w:val="21"/>
        </w:rPr>
        <w:t>专业人才培养目标</w:t>
      </w:r>
      <w:r w:rsidR="000E4FFC">
        <w:rPr>
          <w:rFonts w:ascii="宋体" w:hAnsi="宋体" w:hint="eastAsia"/>
          <w:szCs w:val="21"/>
        </w:rPr>
        <w:t>是本专业人才培养的总纲，是本专业构建知识结构、形成课程体系和开展教学活动的基本依据。</w:t>
      </w:r>
      <w:r>
        <w:rPr>
          <w:rFonts w:ascii="宋体" w:hAnsi="宋体" w:hint="eastAsia"/>
        </w:rPr>
        <w:t>各专业应</w:t>
      </w:r>
      <w:r w:rsidR="00934FDD" w:rsidRPr="000A55A0">
        <w:rPr>
          <w:rFonts w:ascii="宋体" w:hAnsi="宋体" w:hint="eastAsia"/>
          <w:szCs w:val="21"/>
        </w:rPr>
        <w:t>紧扣学校办学定位和本科人才</w:t>
      </w:r>
      <w:r w:rsidR="00FF3F0F" w:rsidRPr="000A55A0">
        <w:rPr>
          <w:rFonts w:ascii="宋体" w:hAnsi="宋体" w:hint="eastAsia"/>
          <w:szCs w:val="21"/>
        </w:rPr>
        <w:t>培养</w:t>
      </w:r>
      <w:r w:rsidR="00934FDD" w:rsidRPr="000A55A0">
        <w:rPr>
          <w:rFonts w:ascii="宋体" w:hAnsi="宋体" w:hint="eastAsia"/>
          <w:szCs w:val="21"/>
        </w:rPr>
        <w:t>总目标，结合</w:t>
      </w:r>
      <w:r w:rsidR="00FF3F0F">
        <w:rPr>
          <w:rFonts w:ascii="宋体" w:hAnsi="宋体" w:hint="eastAsia"/>
          <w:szCs w:val="21"/>
        </w:rPr>
        <w:t>国家、</w:t>
      </w:r>
      <w:r w:rsidR="00934FDD" w:rsidRPr="000A55A0">
        <w:rPr>
          <w:rFonts w:ascii="宋体" w:hAnsi="宋体" w:hint="eastAsia"/>
          <w:szCs w:val="21"/>
        </w:rPr>
        <w:t>自治区经济社会发展趋势和人才需求，根据自身的积淀、特色和优势，合理确定具体的专业人才培养目标。</w:t>
      </w:r>
      <w:r w:rsidR="00FF3F0F" w:rsidRPr="000A55A0">
        <w:rPr>
          <w:rFonts w:ascii="宋体" w:hAnsi="宋体" w:hint="eastAsia"/>
          <w:szCs w:val="21"/>
        </w:rPr>
        <w:t>专业人才培养目标</w:t>
      </w:r>
      <w:r w:rsidR="00FF3F0F">
        <w:rPr>
          <w:rFonts w:ascii="宋体" w:hAnsi="宋体" w:hint="eastAsia"/>
          <w:szCs w:val="21"/>
        </w:rPr>
        <w:t>应包括学生毕业时的毕业要求，应能反映学生毕业后一段时间（例如五年后）在社会与专业领域的预期发展。</w:t>
      </w:r>
      <w:r w:rsidR="00860744" w:rsidRPr="00E651D6">
        <w:rPr>
          <w:rFonts w:ascii="宋体" w:hAnsi="宋体" w:hint="eastAsia"/>
          <w:szCs w:val="21"/>
        </w:rPr>
        <w:t>字数控制在</w:t>
      </w:r>
      <w:r w:rsidR="00860744">
        <w:rPr>
          <w:rFonts w:ascii="宋体" w:hAnsi="宋体" w:hint="eastAsia"/>
          <w:szCs w:val="21"/>
        </w:rPr>
        <w:t>3</w:t>
      </w:r>
      <w:r w:rsidR="00860744" w:rsidRPr="00E651D6">
        <w:rPr>
          <w:rFonts w:ascii="宋体" w:hAnsi="宋体" w:hint="eastAsia"/>
          <w:szCs w:val="21"/>
        </w:rPr>
        <w:t>00字以内。</w:t>
      </w:r>
    </w:p>
    <w:p w:rsidR="00FA2490" w:rsidRPr="000A55A0" w:rsidRDefault="00FA2490" w:rsidP="005276D5">
      <w:pPr>
        <w:adjustRightInd w:val="0"/>
        <w:snapToGrid w:val="0"/>
        <w:spacing w:beforeLines="50" w:afterLines="50" w:line="400" w:lineRule="exact"/>
        <w:ind w:firstLineChars="199" w:firstLine="479"/>
        <w:rPr>
          <w:rFonts w:ascii="宋体" w:hAnsi="宋体"/>
          <w:b/>
          <w:bCs/>
          <w:color w:val="000000"/>
          <w:sz w:val="24"/>
        </w:rPr>
      </w:pPr>
      <w:r w:rsidRPr="000A55A0">
        <w:rPr>
          <w:rFonts w:ascii="宋体" w:hAnsi="宋体" w:hint="eastAsia"/>
          <w:b/>
          <w:bCs/>
          <w:color w:val="000000"/>
          <w:sz w:val="24"/>
        </w:rPr>
        <w:t>四、</w:t>
      </w:r>
      <w:r w:rsidRPr="000A55A0">
        <w:rPr>
          <w:rFonts w:ascii="宋体" w:hAnsi="宋体"/>
          <w:b/>
          <w:bCs/>
          <w:color w:val="000000"/>
          <w:sz w:val="24"/>
        </w:rPr>
        <w:t>专业人才培养规格</w:t>
      </w:r>
    </w:p>
    <w:p w:rsidR="00FA2490" w:rsidRDefault="00FA2490" w:rsidP="00FA2490">
      <w:pPr>
        <w:adjustRightInd w:val="0"/>
        <w:snapToGrid w:val="0"/>
        <w:spacing w:line="400" w:lineRule="exact"/>
        <w:ind w:firstLineChars="199" w:firstLine="418"/>
        <w:rPr>
          <w:rFonts w:ascii="宋体" w:hAnsi="宋体"/>
          <w:szCs w:val="21"/>
        </w:rPr>
      </w:pPr>
      <w:r w:rsidRPr="000A55A0">
        <w:rPr>
          <w:rFonts w:ascii="宋体" w:hAnsi="宋体" w:hint="eastAsia"/>
          <w:szCs w:val="21"/>
        </w:rPr>
        <w:t>（一）学制：</w:t>
      </w:r>
      <w:r w:rsidRPr="00850001">
        <w:rPr>
          <w:rFonts w:ascii="宋体" w:hAnsi="宋体" w:hint="eastAsia"/>
          <w:szCs w:val="21"/>
        </w:rPr>
        <w:t>基本学制</w:t>
      </w:r>
      <w:r w:rsidR="00850001">
        <w:rPr>
          <w:rFonts w:ascii="宋体" w:hAnsi="宋体" w:hint="eastAsia"/>
          <w:szCs w:val="21"/>
        </w:rPr>
        <w:t>*</w:t>
      </w:r>
      <w:r w:rsidRPr="00850001">
        <w:rPr>
          <w:rFonts w:ascii="宋体" w:hAnsi="宋体" w:hint="eastAsia"/>
          <w:szCs w:val="21"/>
        </w:rPr>
        <w:t>年，修业年限</w:t>
      </w:r>
      <w:r w:rsidR="00850001">
        <w:rPr>
          <w:rFonts w:ascii="宋体" w:hAnsi="宋体" w:hint="eastAsia"/>
          <w:szCs w:val="21"/>
        </w:rPr>
        <w:t>*</w:t>
      </w:r>
      <w:r w:rsidRPr="00850001">
        <w:rPr>
          <w:rFonts w:ascii="宋体" w:hAnsi="宋体" w:hint="eastAsia"/>
          <w:szCs w:val="21"/>
        </w:rPr>
        <w:t>～</w:t>
      </w:r>
      <w:r w:rsidR="00850001">
        <w:rPr>
          <w:rFonts w:ascii="宋体" w:hAnsi="宋体" w:hint="eastAsia"/>
          <w:szCs w:val="21"/>
        </w:rPr>
        <w:t>*</w:t>
      </w:r>
      <w:r w:rsidRPr="00850001">
        <w:rPr>
          <w:rFonts w:ascii="宋体" w:hAnsi="宋体" w:hint="eastAsia"/>
          <w:szCs w:val="21"/>
        </w:rPr>
        <w:t>年。</w:t>
      </w:r>
    </w:p>
    <w:p w:rsidR="00791E11" w:rsidRPr="00FA2490" w:rsidRDefault="00791E11" w:rsidP="00791E11">
      <w:pPr>
        <w:adjustRightInd w:val="0"/>
        <w:snapToGrid w:val="0"/>
        <w:spacing w:line="400" w:lineRule="exact"/>
        <w:ind w:firstLineChars="199" w:firstLine="418"/>
        <w:rPr>
          <w:color w:val="000000"/>
          <w:szCs w:val="21"/>
        </w:rPr>
      </w:pPr>
      <w:r w:rsidRPr="00FA2490">
        <w:rPr>
          <w:rFonts w:hint="eastAsia"/>
          <w:color w:val="000000"/>
          <w:szCs w:val="21"/>
        </w:rPr>
        <w:t>【说明】</w:t>
      </w:r>
    </w:p>
    <w:p w:rsidR="00791E11" w:rsidRPr="00791E11" w:rsidRDefault="00791E11" w:rsidP="00FA2490">
      <w:pPr>
        <w:adjustRightInd w:val="0"/>
        <w:snapToGrid w:val="0"/>
        <w:spacing w:line="400" w:lineRule="exact"/>
        <w:ind w:firstLineChars="199" w:firstLine="418"/>
        <w:rPr>
          <w:rFonts w:ascii="宋体" w:hAnsi="宋体"/>
          <w:szCs w:val="21"/>
        </w:rPr>
      </w:pPr>
      <w:r w:rsidRPr="000A55A0">
        <w:rPr>
          <w:rFonts w:ascii="宋体" w:hAnsi="宋体" w:hint="eastAsia"/>
          <w:szCs w:val="21"/>
        </w:rPr>
        <w:t>基本学制</w:t>
      </w:r>
      <w:r w:rsidR="00E73559">
        <w:rPr>
          <w:rFonts w:ascii="宋体" w:hAnsi="宋体" w:hint="eastAsia"/>
          <w:szCs w:val="21"/>
        </w:rPr>
        <w:t>为</w:t>
      </w:r>
      <w:r w:rsidRPr="000A55A0">
        <w:rPr>
          <w:rFonts w:ascii="宋体" w:hAnsi="宋体" w:hint="eastAsia"/>
          <w:szCs w:val="21"/>
        </w:rPr>
        <w:t>4年</w:t>
      </w:r>
      <w:r>
        <w:rPr>
          <w:rFonts w:ascii="宋体" w:hAnsi="宋体" w:hint="eastAsia"/>
          <w:szCs w:val="21"/>
        </w:rPr>
        <w:t>（或5年）</w:t>
      </w:r>
      <w:r w:rsidRPr="000A55A0">
        <w:rPr>
          <w:rFonts w:ascii="宋体" w:hAnsi="宋体" w:hint="eastAsia"/>
          <w:szCs w:val="21"/>
        </w:rPr>
        <w:t>，修业年限</w:t>
      </w:r>
      <w:r>
        <w:rPr>
          <w:rFonts w:ascii="宋体" w:hAnsi="宋体" w:hint="eastAsia"/>
          <w:szCs w:val="21"/>
        </w:rPr>
        <w:t>为基本学制</w:t>
      </w:r>
      <w:r w:rsidR="00E73559">
        <w:rPr>
          <w:rFonts w:ascii="宋体" w:hAnsi="宋体" w:hint="eastAsia"/>
          <w:szCs w:val="21"/>
        </w:rPr>
        <w:t>减1年</w:t>
      </w:r>
      <w:r w:rsidR="00E73559" w:rsidRPr="000A55A0">
        <w:rPr>
          <w:rFonts w:ascii="宋体" w:hAnsi="宋体" w:hint="eastAsia"/>
          <w:szCs w:val="21"/>
        </w:rPr>
        <w:t>～</w:t>
      </w:r>
      <w:r w:rsidR="00E73559">
        <w:rPr>
          <w:rFonts w:ascii="宋体" w:hAnsi="宋体" w:hint="eastAsia"/>
          <w:szCs w:val="21"/>
        </w:rPr>
        <w:t>基本学制的2倍。</w:t>
      </w:r>
      <w:r w:rsidR="00A572CE">
        <w:rPr>
          <w:rFonts w:ascii="宋体" w:hAnsi="宋体" w:hint="eastAsia"/>
          <w:szCs w:val="21"/>
        </w:rPr>
        <w:t>拟参加工程教育认证的专业，最低修业年限须和基本学制相同。</w:t>
      </w:r>
    </w:p>
    <w:p w:rsidR="00FA2490" w:rsidRPr="000A55A0" w:rsidRDefault="00FA2490" w:rsidP="00FA2490">
      <w:pPr>
        <w:adjustRightInd w:val="0"/>
        <w:snapToGrid w:val="0"/>
        <w:spacing w:line="400" w:lineRule="exact"/>
        <w:ind w:firstLineChars="199" w:firstLine="418"/>
        <w:rPr>
          <w:rFonts w:ascii="宋体" w:hAnsi="宋体"/>
          <w:szCs w:val="21"/>
        </w:rPr>
      </w:pPr>
      <w:r w:rsidRPr="000A55A0">
        <w:rPr>
          <w:rFonts w:ascii="宋体" w:hAnsi="宋体" w:hint="eastAsia"/>
          <w:szCs w:val="21"/>
        </w:rPr>
        <w:lastRenderedPageBreak/>
        <w:t>（二）授予学位：</w:t>
      </w:r>
      <w:r w:rsidR="00850001">
        <w:rPr>
          <w:rFonts w:ascii="宋体" w:hAnsi="宋体" w:hint="eastAsia"/>
          <w:szCs w:val="21"/>
        </w:rPr>
        <w:t>*</w:t>
      </w:r>
      <w:r w:rsidRPr="000A55A0">
        <w:rPr>
          <w:rFonts w:ascii="宋体" w:hAnsi="宋体" w:hint="eastAsia"/>
          <w:szCs w:val="21"/>
        </w:rPr>
        <w:t>学学士。</w:t>
      </w:r>
    </w:p>
    <w:p w:rsidR="00850001" w:rsidRPr="00FA2490" w:rsidRDefault="00850001" w:rsidP="00850001">
      <w:pPr>
        <w:adjustRightInd w:val="0"/>
        <w:snapToGrid w:val="0"/>
        <w:spacing w:line="400" w:lineRule="exact"/>
        <w:ind w:firstLineChars="199" w:firstLine="418"/>
        <w:rPr>
          <w:color w:val="000000"/>
          <w:szCs w:val="21"/>
        </w:rPr>
      </w:pPr>
      <w:r w:rsidRPr="00FA2490">
        <w:rPr>
          <w:rFonts w:hint="eastAsia"/>
          <w:color w:val="000000"/>
          <w:szCs w:val="21"/>
        </w:rPr>
        <w:t>【说明】</w:t>
      </w:r>
    </w:p>
    <w:p w:rsidR="00850001" w:rsidRPr="00791E11" w:rsidRDefault="00CE603F" w:rsidP="00850001">
      <w:pPr>
        <w:adjustRightInd w:val="0"/>
        <w:snapToGrid w:val="0"/>
        <w:spacing w:line="400" w:lineRule="exact"/>
        <w:ind w:firstLineChars="199" w:firstLine="418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依据本专业所属的学科门类填写</w:t>
      </w:r>
      <w:r w:rsidR="00850001">
        <w:rPr>
          <w:rFonts w:ascii="宋体" w:hAnsi="宋体" w:hint="eastAsia"/>
          <w:szCs w:val="21"/>
        </w:rPr>
        <w:t>。</w:t>
      </w:r>
    </w:p>
    <w:p w:rsidR="00B14A7E" w:rsidRDefault="00FA2490" w:rsidP="00791E11">
      <w:pPr>
        <w:adjustRightInd w:val="0"/>
        <w:snapToGrid w:val="0"/>
        <w:spacing w:line="400" w:lineRule="exact"/>
        <w:ind w:firstLineChars="199" w:firstLine="418"/>
        <w:rPr>
          <w:rFonts w:ascii="宋体" w:hAnsi="宋体"/>
          <w:szCs w:val="21"/>
        </w:rPr>
      </w:pPr>
      <w:r w:rsidRPr="000A55A0">
        <w:rPr>
          <w:rFonts w:ascii="宋体" w:hAnsi="宋体" w:hint="eastAsia"/>
          <w:szCs w:val="21"/>
        </w:rPr>
        <w:t>（三）</w:t>
      </w:r>
      <w:r w:rsidRPr="000A55A0">
        <w:rPr>
          <w:rFonts w:ascii="宋体" w:hAnsi="宋体"/>
          <w:szCs w:val="21"/>
        </w:rPr>
        <w:t>专业</w:t>
      </w:r>
      <w:r w:rsidRPr="000A55A0">
        <w:rPr>
          <w:rFonts w:ascii="宋体" w:hAnsi="宋体" w:hint="eastAsia"/>
          <w:szCs w:val="21"/>
        </w:rPr>
        <w:t>人才培养标准</w:t>
      </w:r>
    </w:p>
    <w:p w:rsidR="00CE603F" w:rsidRPr="00FA2490" w:rsidRDefault="00CE603F" w:rsidP="00CE603F">
      <w:pPr>
        <w:adjustRightInd w:val="0"/>
        <w:snapToGrid w:val="0"/>
        <w:spacing w:line="400" w:lineRule="exact"/>
        <w:ind w:firstLineChars="199" w:firstLine="418"/>
        <w:rPr>
          <w:color w:val="000000"/>
          <w:szCs w:val="21"/>
        </w:rPr>
      </w:pPr>
      <w:r w:rsidRPr="00FA2490">
        <w:rPr>
          <w:rFonts w:hint="eastAsia"/>
          <w:color w:val="000000"/>
          <w:szCs w:val="21"/>
        </w:rPr>
        <w:t>【说明】</w:t>
      </w:r>
    </w:p>
    <w:p w:rsidR="00CE603F" w:rsidRDefault="00CE603F" w:rsidP="00CE603F">
      <w:pPr>
        <w:adjustRightInd w:val="0"/>
        <w:snapToGrid w:val="0"/>
        <w:spacing w:line="400" w:lineRule="exact"/>
        <w:ind w:firstLineChars="199" w:firstLine="418"/>
        <w:rPr>
          <w:rFonts w:ascii="宋体" w:hAnsi="宋体"/>
          <w:szCs w:val="21"/>
        </w:rPr>
      </w:pPr>
      <w:r w:rsidRPr="00CE603F">
        <w:rPr>
          <w:rFonts w:ascii="宋体" w:hAnsi="宋体" w:hint="eastAsia"/>
          <w:szCs w:val="21"/>
        </w:rPr>
        <w:t>依据本专业人才培养目标</w:t>
      </w:r>
      <w:r>
        <w:rPr>
          <w:rFonts w:ascii="宋体" w:hAnsi="宋体" w:hint="eastAsia"/>
          <w:szCs w:val="21"/>
        </w:rPr>
        <w:t>、</w:t>
      </w:r>
      <w:r w:rsidRPr="00CE603F">
        <w:rPr>
          <w:rFonts w:ascii="宋体" w:hAnsi="宋体" w:hint="eastAsia"/>
          <w:szCs w:val="21"/>
        </w:rPr>
        <w:t>毕业要求和</w:t>
      </w:r>
      <w:r>
        <w:rPr>
          <w:rFonts w:ascii="宋体" w:hAnsi="宋体" w:hint="eastAsia"/>
          <w:szCs w:val="21"/>
        </w:rPr>
        <w:t>课程体系</w:t>
      </w:r>
      <w:r w:rsidRPr="00CE603F">
        <w:rPr>
          <w:rFonts w:ascii="宋体" w:hAnsi="宋体" w:hint="eastAsia"/>
          <w:szCs w:val="21"/>
        </w:rPr>
        <w:t>，参照国家专业人才培养标准、工程教育认证标准和行业人才培养标准等确定填写。</w:t>
      </w:r>
    </w:p>
    <w:p w:rsidR="00CE603F" w:rsidRPr="000A55A0" w:rsidRDefault="00F626D5" w:rsidP="005276D5">
      <w:pPr>
        <w:adjustRightInd w:val="0"/>
        <w:snapToGrid w:val="0"/>
        <w:spacing w:beforeLines="50" w:afterLines="50" w:line="400" w:lineRule="exact"/>
        <w:ind w:firstLineChars="199" w:firstLine="479"/>
        <w:rPr>
          <w:rFonts w:ascii="宋体" w:hAnsi="宋体"/>
          <w:b/>
          <w:bCs/>
          <w:color w:val="000000"/>
          <w:sz w:val="24"/>
        </w:rPr>
      </w:pPr>
      <w:r>
        <w:rPr>
          <w:rFonts w:ascii="宋体" w:hAnsi="宋体" w:hint="eastAsia"/>
          <w:b/>
          <w:bCs/>
          <w:color w:val="000000"/>
          <w:sz w:val="24"/>
        </w:rPr>
        <w:t>五</w:t>
      </w:r>
      <w:r w:rsidR="00CE603F" w:rsidRPr="000A55A0">
        <w:rPr>
          <w:rFonts w:ascii="宋体" w:hAnsi="宋体" w:hint="eastAsia"/>
          <w:b/>
          <w:bCs/>
          <w:color w:val="000000"/>
          <w:sz w:val="24"/>
        </w:rPr>
        <w:t>、</w:t>
      </w:r>
      <w:r w:rsidR="00CE603F" w:rsidRPr="000A55A0">
        <w:rPr>
          <w:rFonts w:ascii="宋体" w:hAnsi="宋体"/>
          <w:b/>
          <w:bCs/>
          <w:color w:val="000000"/>
          <w:sz w:val="24"/>
        </w:rPr>
        <w:t>专业</w:t>
      </w:r>
      <w:r w:rsidR="00CE603F">
        <w:rPr>
          <w:rFonts w:ascii="宋体" w:hAnsi="宋体" w:hint="eastAsia"/>
          <w:b/>
          <w:bCs/>
          <w:color w:val="000000"/>
          <w:sz w:val="24"/>
        </w:rPr>
        <w:t>核心课程</w:t>
      </w:r>
    </w:p>
    <w:p w:rsidR="004B7150" w:rsidRPr="00FA2490" w:rsidRDefault="004B7150" w:rsidP="004B7150">
      <w:pPr>
        <w:adjustRightInd w:val="0"/>
        <w:snapToGrid w:val="0"/>
        <w:spacing w:line="400" w:lineRule="exact"/>
        <w:ind w:firstLineChars="199" w:firstLine="418"/>
        <w:rPr>
          <w:color w:val="000000"/>
          <w:szCs w:val="21"/>
        </w:rPr>
      </w:pPr>
      <w:r w:rsidRPr="00FA2490">
        <w:rPr>
          <w:rFonts w:hint="eastAsia"/>
          <w:color w:val="000000"/>
          <w:szCs w:val="21"/>
        </w:rPr>
        <w:t>【说明】</w:t>
      </w:r>
    </w:p>
    <w:p w:rsidR="00E674E7" w:rsidRDefault="004B7150" w:rsidP="004B7150">
      <w:pPr>
        <w:adjustRightInd w:val="0"/>
        <w:snapToGrid w:val="0"/>
        <w:spacing w:line="400" w:lineRule="exact"/>
        <w:ind w:firstLineChars="199" w:firstLine="418"/>
        <w:rPr>
          <w:rFonts w:ascii="宋体" w:hAnsi="宋体"/>
          <w:szCs w:val="21"/>
        </w:rPr>
      </w:pPr>
      <w:r w:rsidRPr="004B7150">
        <w:rPr>
          <w:rFonts w:ascii="宋体" w:hAnsi="宋体" w:hint="eastAsia"/>
          <w:szCs w:val="21"/>
        </w:rPr>
        <w:t>专业核心课程是实现专业人才培养目标的关键课程，着重培养学生在某一学科专业应用领域里的核心知识和核心能力，充分体现</w:t>
      </w:r>
      <w:r w:rsidR="00F626D5">
        <w:rPr>
          <w:rFonts w:ascii="宋体" w:hAnsi="宋体" w:hint="eastAsia"/>
          <w:szCs w:val="21"/>
        </w:rPr>
        <w:t>专业特色和课程</w:t>
      </w:r>
      <w:r w:rsidRPr="004B7150">
        <w:rPr>
          <w:rFonts w:ascii="宋体" w:hAnsi="宋体" w:hint="eastAsia"/>
          <w:szCs w:val="21"/>
        </w:rPr>
        <w:t>对专业人才培养目标的达成度。</w:t>
      </w:r>
      <w:r w:rsidR="00F626D5" w:rsidRPr="00F626D5">
        <w:rPr>
          <w:rFonts w:ascii="宋体" w:hAnsi="宋体" w:hint="eastAsia"/>
          <w:szCs w:val="21"/>
        </w:rPr>
        <w:t>各专业须在专业教育课程的范围内确定专业核心课程，门数约为10±2门。</w:t>
      </w:r>
    </w:p>
    <w:p w:rsidR="00F626D5" w:rsidRPr="000A55A0" w:rsidRDefault="00F626D5" w:rsidP="005276D5">
      <w:pPr>
        <w:adjustRightInd w:val="0"/>
        <w:snapToGrid w:val="0"/>
        <w:spacing w:beforeLines="50" w:afterLines="50" w:line="400" w:lineRule="exact"/>
        <w:ind w:firstLineChars="199" w:firstLine="479"/>
        <w:rPr>
          <w:rFonts w:ascii="宋体" w:hAnsi="宋体"/>
          <w:b/>
          <w:bCs/>
          <w:color w:val="000000"/>
          <w:sz w:val="24"/>
        </w:rPr>
      </w:pPr>
      <w:r>
        <w:rPr>
          <w:rFonts w:ascii="宋体" w:hAnsi="宋体" w:hint="eastAsia"/>
          <w:b/>
          <w:bCs/>
          <w:color w:val="000000"/>
          <w:sz w:val="24"/>
        </w:rPr>
        <w:t>六</w:t>
      </w:r>
      <w:r w:rsidRPr="000A55A0">
        <w:rPr>
          <w:rFonts w:ascii="宋体" w:hAnsi="宋体" w:hint="eastAsia"/>
          <w:b/>
          <w:bCs/>
          <w:color w:val="000000"/>
          <w:sz w:val="24"/>
        </w:rPr>
        <w:t>、培养方案的学分分配比例</w:t>
      </w:r>
    </w:p>
    <w:tbl>
      <w:tblPr>
        <w:tblW w:w="8712" w:type="dxa"/>
        <w:jc w:val="center"/>
        <w:tblInd w:w="406" w:type="dxa"/>
        <w:tblLayout w:type="fixed"/>
        <w:tblLook w:val="04A0"/>
      </w:tblPr>
      <w:tblGrid>
        <w:gridCol w:w="1549"/>
        <w:gridCol w:w="795"/>
        <w:gridCol w:w="818"/>
        <w:gridCol w:w="774"/>
        <w:gridCol w:w="785"/>
        <w:gridCol w:w="851"/>
        <w:gridCol w:w="752"/>
        <w:gridCol w:w="807"/>
        <w:gridCol w:w="785"/>
        <w:gridCol w:w="796"/>
      </w:tblGrid>
      <w:tr w:rsidR="00F626D5" w:rsidRPr="000A55A0" w:rsidTr="00A572CE">
        <w:trPr>
          <w:trHeight w:val="398"/>
          <w:jc w:val="center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6D5" w:rsidRPr="000A55A0" w:rsidRDefault="00F626D5" w:rsidP="00404B9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A55A0">
              <w:rPr>
                <w:rFonts w:ascii="宋体" w:hAnsi="宋体" w:cs="宋体" w:hint="eastAsia"/>
                <w:kern w:val="0"/>
                <w:szCs w:val="21"/>
              </w:rPr>
              <w:t>类别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26D5" w:rsidRPr="000A55A0" w:rsidRDefault="00F626D5" w:rsidP="00404B9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A55A0">
              <w:rPr>
                <w:rFonts w:ascii="宋体" w:hAnsi="宋体" w:cs="宋体" w:hint="eastAsia"/>
                <w:kern w:val="0"/>
                <w:szCs w:val="21"/>
              </w:rPr>
              <w:t>必修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26D5" w:rsidRPr="000A55A0" w:rsidRDefault="00F626D5" w:rsidP="00404B9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A55A0">
              <w:rPr>
                <w:rFonts w:ascii="宋体" w:hAnsi="宋体" w:cs="宋体" w:hint="eastAsia"/>
                <w:kern w:val="0"/>
                <w:szCs w:val="21"/>
              </w:rPr>
              <w:t>选修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6D5" w:rsidRPr="000A55A0" w:rsidRDefault="00F626D5" w:rsidP="00A572C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A55A0">
              <w:rPr>
                <w:rFonts w:ascii="宋体" w:hAnsi="宋体" w:cs="宋体" w:hint="eastAsia"/>
                <w:kern w:val="0"/>
                <w:szCs w:val="21"/>
              </w:rPr>
              <w:t>理论</w:t>
            </w:r>
          </w:p>
          <w:p w:rsidR="00F626D5" w:rsidRPr="000A55A0" w:rsidRDefault="00F626D5" w:rsidP="00A572C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A55A0">
              <w:rPr>
                <w:rFonts w:ascii="宋体" w:hAnsi="宋体" w:cs="宋体" w:hint="eastAsia"/>
                <w:kern w:val="0"/>
                <w:szCs w:val="21"/>
              </w:rPr>
              <w:t>教学</w:t>
            </w:r>
          </w:p>
          <w:p w:rsidR="00F626D5" w:rsidRPr="000A55A0" w:rsidRDefault="00F626D5" w:rsidP="00A572C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A55A0">
              <w:rPr>
                <w:rFonts w:ascii="宋体" w:hAnsi="宋体" w:cs="宋体" w:hint="eastAsia"/>
                <w:kern w:val="0"/>
                <w:szCs w:val="21"/>
              </w:rPr>
              <w:t>学时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26D5" w:rsidRPr="000A55A0" w:rsidRDefault="00F626D5" w:rsidP="00404B9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A55A0">
              <w:rPr>
                <w:rFonts w:ascii="宋体" w:hAnsi="宋体" w:cs="宋体" w:hint="eastAsia"/>
                <w:kern w:val="0"/>
                <w:szCs w:val="21"/>
              </w:rPr>
              <w:t>实践教学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26D5" w:rsidRPr="000A55A0" w:rsidRDefault="00F626D5" w:rsidP="00404B9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A55A0">
              <w:rPr>
                <w:rFonts w:ascii="宋体" w:hAnsi="宋体" w:cs="宋体" w:hint="eastAsia"/>
                <w:kern w:val="0"/>
                <w:szCs w:val="21"/>
              </w:rPr>
              <w:t>小计</w:t>
            </w:r>
          </w:p>
        </w:tc>
      </w:tr>
      <w:tr w:rsidR="00F626D5" w:rsidRPr="000A55A0" w:rsidTr="00A572CE">
        <w:trPr>
          <w:trHeight w:val="340"/>
          <w:jc w:val="center"/>
        </w:trPr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26D5" w:rsidRPr="000A55A0" w:rsidRDefault="00F626D5" w:rsidP="00404B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6D5" w:rsidRPr="000A55A0" w:rsidRDefault="00F626D5" w:rsidP="00404B9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A55A0">
              <w:rPr>
                <w:rFonts w:ascii="宋体" w:hAnsi="宋体" w:cs="宋体" w:hint="eastAsia"/>
                <w:kern w:val="0"/>
                <w:szCs w:val="21"/>
              </w:rPr>
              <w:t>学分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6D5" w:rsidRPr="000A55A0" w:rsidRDefault="00F626D5" w:rsidP="00404B9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A55A0">
              <w:rPr>
                <w:rFonts w:ascii="宋体" w:hAnsi="宋体" w:cs="宋体" w:hint="eastAsia"/>
                <w:kern w:val="0"/>
                <w:szCs w:val="21"/>
              </w:rPr>
              <w:t>比例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6D5" w:rsidRPr="000A55A0" w:rsidRDefault="00F626D5" w:rsidP="00404B9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A55A0">
              <w:rPr>
                <w:rFonts w:ascii="宋体" w:hAnsi="宋体" w:cs="宋体" w:hint="eastAsia"/>
                <w:kern w:val="0"/>
                <w:szCs w:val="21"/>
              </w:rPr>
              <w:t>学分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6D5" w:rsidRPr="000A55A0" w:rsidRDefault="00F626D5" w:rsidP="00404B9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A55A0">
              <w:rPr>
                <w:rFonts w:ascii="宋体" w:hAnsi="宋体" w:cs="宋体" w:hint="eastAsia"/>
                <w:kern w:val="0"/>
                <w:szCs w:val="21"/>
              </w:rPr>
              <w:t>比例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6D5" w:rsidRPr="000A55A0" w:rsidRDefault="00F626D5" w:rsidP="00404B9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6D5" w:rsidRPr="000A55A0" w:rsidRDefault="00F626D5" w:rsidP="00404B9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A55A0">
              <w:rPr>
                <w:rFonts w:ascii="宋体" w:hAnsi="宋体" w:cs="宋体" w:hint="eastAsia"/>
                <w:kern w:val="0"/>
                <w:szCs w:val="21"/>
              </w:rPr>
              <w:t>学分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6D5" w:rsidRPr="000A55A0" w:rsidRDefault="00F626D5" w:rsidP="00404B9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A55A0">
              <w:rPr>
                <w:rFonts w:ascii="宋体" w:hAnsi="宋体" w:cs="宋体" w:hint="eastAsia"/>
                <w:kern w:val="0"/>
                <w:szCs w:val="21"/>
              </w:rPr>
              <w:t>比例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6D5" w:rsidRPr="000A55A0" w:rsidRDefault="00F626D5" w:rsidP="00404B9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A55A0">
              <w:rPr>
                <w:rFonts w:ascii="宋体" w:hAnsi="宋体" w:cs="宋体" w:hint="eastAsia"/>
                <w:kern w:val="0"/>
                <w:szCs w:val="21"/>
              </w:rPr>
              <w:t>学分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6D5" w:rsidRPr="000A55A0" w:rsidRDefault="00F626D5" w:rsidP="00404B9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A55A0">
              <w:rPr>
                <w:rFonts w:ascii="宋体" w:hAnsi="宋体" w:cs="宋体" w:hint="eastAsia"/>
                <w:kern w:val="0"/>
                <w:szCs w:val="21"/>
              </w:rPr>
              <w:t>比例</w:t>
            </w:r>
          </w:p>
        </w:tc>
      </w:tr>
      <w:tr w:rsidR="00F626D5" w:rsidRPr="000A55A0" w:rsidTr="00A572CE">
        <w:trPr>
          <w:trHeight w:val="340"/>
          <w:jc w:val="center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6D5" w:rsidRPr="000A55A0" w:rsidRDefault="00F626D5" w:rsidP="00404B9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A55A0">
              <w:rPr>
                <w:rFonts w:ascii="宋体" w:hAnsi="宋体" w:cs="宋体" w:hint="eastAsia"/>
                <w:kern w:val="0"/>
                <w:szCs w:val="21"/>
              </w:rPr>
              <w:t>通识教育课程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6D5" w:rsidRPr="000A55A0" w:rsidRDefault="00F626D5" w:rsidP="00404B9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6D5" w:rsidRPr="000A55A0" w:rsidRDefault="00F626D5" w:rsidP="00404B9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6D5" w:rsidRPr="000A55A0" w:rsidRDefault="00F626D5" w:rsidP="00404B9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6D5" w:rsidRPr="000A55A0" w:rsidRDefault="00F626D5" w:rsidP="00404B9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6D5" w:rsidRPr="000A55A0" w:rsidRDefault="00F626D5" w:rsidP="00404B9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6D5" w:rsidRPr="000A55A0" w:rsidRDefault="00F626D5" w:rsidP="00404B9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6D5" w:rsidRPr="000A55A0" w:rsidRDefault="00F626D5" w:rsidP="00404B9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6D5" w:rsidRPr="000A55A0" w:rsidRDefault="00F626D5" w:rsidP="00404B9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6D5" w:rsidRPr="000A55A0" w:rsidRDefault="00F626D5" w:rsidP="00404B9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626D5" w:rsidRPr="000A55A0" w:rsidTr="00A572CE">
        <w:trPr>
          <w:trHeight w:val="340"/>
          <w:jc w:val="center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6D5" w:rsidRPr="000A55A0" w:rsidRDefault="00F626D5" w:rsidP="00404B9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A55A0">
              <w:rPr>
                <w:rFonts w:ascii="宋体" w:hAnsi="宋体" w:cs="宋体" w:hint="eastAsia"/>
                <w:kern w:val="0"/>
                <w:szCs w:val="21"/>
              </w:rPr>
              <w:t>专业教育课程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6D5" w:rsidRPr="000A55A0" w:rsidRDefault="00F626D5" w:rsidP="00404B9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6D5" w:rsidRPr="000A55A0" w:rsidRDefault="00F626D5" w:rsidP="00404B9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6D5" w:rsidRPr="000A55A0" w:rsidRDefault="00F626D5" w:rsidP="00404B9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6D5" w:rsidRPr="000A55A0" w:rsidRDefault="00F626D5" w:rsidP="00404B9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6D5" w:rsidRPr="000A55A0" w:rsidRDefault="00F626D5" w:rsidP="00404B9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6D5" w:rsidRPr="000A55A0" w:rsidRDefault="00F626D5" w:rsidP="00404B9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6D5" w:rsidRPr="000A55A0" w:rsidRDefault="00F626D5" w:rsidP="00404B9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6D5" w:rsidRPr="000A55A0" w:rsidRDefault="00F626D5" w:rsidP="00404B9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6D5" w:rsidRPr="000A55A0" w:rsidRDefault="00F626D5" w:rsidP="00404B9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626D5" w:rsidRPr="000A55A0" w:rsidTr="00A572CE">
        <w:trPr>
          <w:trHeight w:val="340"/>
          <w:jc w:val="center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6D5" w:rsidRPr="000A55A0" w:rsidRDefault="00F626D5" w:rsidP="00404B9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A55A0">
              <w:rPr>
                <w:rFonts w:ascii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6D5" w:rsidRPr="000A55A0" w:rsidRDefault="00F626D5" w:rsidP="00404B9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6D5" w:rsidRPr="000A55A0" w:rsidRDefault="00F626D5" w:rsidP="00404B9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6D5" w:rsidRPr="000A55A0" w:rsidRDefault="00F626D5" w:rsidP="00404B9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6D5" w:rsidRPr="000A55A0" w:rsidRDefault="00F626D5" w:rsidP="00404B9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6D5" w:rsidRPr="000A55A0" w:rsidRDefault="00F626D5" w:rsidP="00404B9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6D5" w:rsidRPr="000A55A0" w:rsidRDefault="00F626D5" w:rsidP="00404B9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6D5" w:rsidRPr="000A55A0" w:rsidRDefault="00F626D5" w:rsidP="00404B9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6D5" w:rsidRPr="000A55A0" w:rsidRDefault="00F626D5" w:rsidP="00404B9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6D5" w:rsidRPr="000A55A0" w:rsidRDefault="00F626D5" w:rsidP="00404B9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F626D5" w:rsidRPr="000A55A0" w:rsidRDefault="00F626D5" w:rsidP="005276D5">
      <w:pPr>
        <w:adjustRightInd w:val="0"/>
        <w:snapToGrid w:val="0"/>
        <w:spacing w:beforeLines="50" w:afterLines="50" w:line="400" w:lineRule="exact"/>
        <w:ind w:firstLineChars="199" w:firstLine="479"/>
        <w:rPr>
          <w:rFonts w:ascii="宋体" w:hAnsi="宋体"/>
          <w:b/>
          <w:bCs/>
          <w:color w:val="000000"/>
          <w:sz w:val="24"/>
        </w:rPr>
      </w:pPr>
      <w:r>
        <w:rPr>
          <w:rFonts w:ascii="宋体" w:hAnsi="宋体" w:hint="eastAsia"/>
          <w:b/>
          <w:bCs/>
          <w:color w:val="000000"/>
          <w:sz w:val="24"/>
        </w:rPr>
        <w:t>七</w:t>
      </w:r>
      <w:r w:rsidRPr="000A55A0">
        <w:rPr>
          <w:rFonts w:ascii="宋体" w:hAnsi="宋体" w:hint="eastAsia"/>
          <w:b/>
          <w:bCs/>
          <w:color w:val="000000"/>
          <w:sz w:val="24"/>
        </w:rPr>
        <w:t>、</w:t>
      </w:r>
      <w:r w:rsidRPr="000A55A0">
        <w:rPr>
          <w:rFonts w:ascii="宋体" w:hAnsi="宋体"/>
          <w:b/>
          <w:bCs/>
          <w:color w:val="000000"/>
          <w:sz w:val="24"/>
        </w:rPr>
        <w:t>毕业规定</w:t>
      </w:r>
    </w:p>
    <w:p w:rsidR="00F626D5" w:rsidRPr="000A55A0" w:rsidRDefault="00F626D5" w:rsidP="00F626D5">
      <w:pPr>
        <w:widowControl/>
        <w:adjustRightInd w:val="0"/>
        <w:spacing w:line="400" w:lineRule="exact"/>
        <w:ind w:firstLineChars="250" w:firstLine="525"/>
        <w:rPr>
          <w:rFonts w:ascii="宋体" w:hAnsi="宋体"/>
          <w:szCs w:val="21"/>
        </w:rPr>
      </w:pPr>
      <w:r w:rsidRPr="000A55A0">
        <w:rPr>
          <w:rFonts w:ascii="宋体" w:hAnsi="宋体" w:hint="eastAsia"/>
          <w:szCs w:val="21"/>
        </w:rPr>
        <w:t>本专业要求学生必须修满规定学分的必修课、选修课及所有实践性教学环节，成绩合格，且毕业设计（论文）通过答辩，获总学分**学分以上，方可毕业。</w:t>
      </w:r>
    </w:p>
    <w:p w:rsidR="003E146F" w:rsidRPr="003E146F" w:rsidRDefault="003E146F" w:rsidP="005276D5">
      <w:pPr>
        <w:adjustRightInd w:val="0"/>
        <w:snapToGrid w:val="0"/>
        <w:spacing w:beforeLines="50" w:afterLines="50" w:line="400" w:lineRule="exact"/>
        <w:ind w:firstLineChars="199" w:firstLine="479"/>
        <w:rPr>
          <w:rFonts w:ascii="宋体" w:hAnsi="宋体"/>
          <w:b/>
          <w:bCs/>
          <w:color w:val="000000"/>
          <w:sz w:val="24"/>
        </w:rPr>
      </w:pPr>
      <w:r w:rsidRPr="003E146F">
        <w:rPr>
          <w:rFonts w:ascii="宋体" w:hAnsi="宋体" w:hint="eastAsia"/>
          <w:b/>
          <w:bCs/>
          <w:color w:val="000000"/>
          <w:sz w:val="24"/>
        </w:rPr>
        <w:t>八、</w:t>
      </w:r>
      <w:r w:rsidRPr="003E146F">
        <w:rPr>
          <w:rFonts w:ascii="宋体" w:hAnsi="宋体"/>
          <w:b/>
          <w:bCs/>
          <w:color w:val="000000"/>
          <w:sz w:val="24"/>
        </w:rPr>
        <w:t>指导性教学计划</w:t>
      </w:r>
    </w:p>
    <w:p w:rsidR="003E146F" w:rsidRDefault="003E146F" w:rsidP="005276D5">
      <w:pPr>
        <w:adjustRightInd w:val="0"/>
        <w:snapToGrid w:val="0"/>
        <w:spacing w:beforeLines="50" w:afterLines="50" w:line="400" w:lineRule="exact"/>
        <w:ind w:firstLineChars="199" w:firstLine="479"/>
        <w:rPr>
          <w:rFonts w:ascii="宋体" w:hAnsi="宋体"/>
          <w:b/>
          <w:bCs/>
          <w:color w:val="000000"/>
          <w:sz w:val="24"/>
        </w:rPr>
      </w:pPr>
      <w:r w:rsidRPr="003E146F">
        <w:rPr>
          <w:rFonts w:ascii="宋体" w:hAnsi="宋体" w:hint="eastAsia"/>
          <w:b/>
          <w:bCs/>
          <w:color w:val="000000"/>
          <w:sz w:val="24"/>
        </w:rPr>
        <w:t>九、</w:t>
      </w:r>
      <w:r w:rsidRPr="003E146F">
        <w:rPr>
          <w:rFonts w:ascii="宋体" w:hAnsi="宋体"/>
          <w:b/>
          <w:bCs/>
          <w:color w:val="000000"/>
          <w:sz w:val="24"/>
        </w:rPr>
        <w:t>专业选修课程列表</w:t>
      </w:r>
    </w:p>
    <w:p w:rsidR="003E146F" w:rsidRPr="003E146F" w:rsidRDefault="003E146F" w:rsidP="005276D5">
      <w:pPr>
        <w:adjustRightInd w:val="0"/>
        <w:snapToGrid w:val="0"/>
        <w:spacing w:beforeLines="50" w:afterLines="50" w:line="400" w:lineRule="exact"/>
        <w:ind w:firstLineChars="199" w:firstLine="479"/>
        <w:rPr>
          <w:rFonts w:ascii="宋体" w:hAnsi="宋体"/>
          <w:b/>
          <w:bCs/>
          <w:color w:val="000000"/>
          <w:sz w:val="24"/>
        </w:rPr>
      </w:pPr>
      <w:r w:rsidRPr="003E146F">
        <w:rPr>
          <w:rFonts w:ascii="宋体" w:hAnsi="宋体" w:hint="eastAsia"/>
          <w:b/>
          <w:bCs/>
          <w:color w:val="000000"/>
          <w:sz w:val="24"/>
        </w:rPr>
        <w:t>十、独立实践教学环节表</w:t>
      </w:r>
    </w:p>
    <w:p w:rsidR="003E146F" w:rsidRPr="003E146F" w:rsidRDefault="003E146F" w:rsidP="005276D5">
      <w:pPr>
        <w:adjustRightInd w:val="0"/>
        <w:snapToGrid w:val="0"/>
        <w:spacing w:beforeLines="50" w:afterLines="50" w:line="400" w:lineRule="exact"/>
        <w:ind w:firstLineChars="199" w:firstLine="479"/>
        <w:rPr>
          <w:rFonts w:ascii="宋体" w:hAnsi="宋体"/>
          <w:b/>
          <w:bCs/>
          <w:color w:val="000000"/>
          <w:sz w:val="24"/>
        </w:rPr>
      </w:pPr>
      <w:r w:rsidRPr="003E146F">
        <w:rPr>
          <w:rFonts w:ascii="宋体" w:hAnsi="宋体" w:hint="eastAsia"/>
          <w:b/>
          <w:bCs/>
          <w:color w:val="000000"/>
          <w:sz w:val="24"/>
        </w:rPr>
        <w:t>十一、</w:t>
      </w:r>
      <w:r w:rsidRPr="003E146F">
        <w:rPr>
          <w:rFonts w:ascii="宋体" w:hAnsi="宋体"/>
          <w:b/>
          <w:bCs/>
          <w:color w:val="000000"/>
          <w:sz w:val="24"/>
        </w:rPr>
        <w:t>课程名称中英文对照</w:t>
      </w:r>
    </w:p>
    <w:p w:rsidR="003E146F" w:rsidRPr="003E146F" w:rsidRDefault="003E146F" w:rsidP="005276D5">
      <w:pPr>
        <w:adjustRightInd w:val="0"/>
        <w:snapToGrid w:val="0"/>
        <w:spacing w:beforeLines="50" w:afterLines="50" w:line="400" w:lineRule="exact"/>
        <w:ind w:firstLineChars="199" w:firstLine="479"/>
        <w:rPr>
          <w:rFonts w:ascii="宋体" w:hAnsi="宋体"/>
          <w:b/>
          <w:bCs/>
          <w:color w:val="000000"/>
          <w:sz w:val="24"/>
        </w:rPr>
      </w:pPr>
      <w:r w:rsidRPr="003E146F">
        <w:rPr>
          <w:rFonts w:ascii="宋体" w:hAnsi="宋体" w:hint="eastAsia"/>
          <w:b/>
          <w:bCs/>
          <w:color w:val="000000"/>
          <w:sz w:val="24"/>
        </w:rPr>
        <w:t>十</w:t>
      </w:r>
      <w:r>
        <w:rPr>
          <w:rFonts w:ascii="宋体" w:hAnsi="宋体" w:hint="eastAsia"/>
          <w:b/>
          <w:bCs/>
          <w:color w:val="000000"/>
          <w:sz w:val="24"/>
        </w:rPr>
        <w:t>二</w:t>
      </w:r>
      <w:r w:rsidRPr="003E146F">
        <w:rPr>
          <w:rFonts w:ascii="宋体" w:hAnsi="宋体" w:hint="eastAsia"/>
          <w:b/>
          <w:bCs/>
          <w:color w:val="000000"/>
          <w:sz w:val="24"/>
        </w:rPr>
        <w:t>、选课指导（课程配置流程图）</w:t>
      </w:r>
    </w:p>
    <w:p w:rsidR="003E146F" w:rsidRPr="00FA2490" w:rsidRDefault="003E146F" w:rsidP="003E146F">
      <w:pPr>
        <w:adjustRightInd w:val="0"/>
        <w:snapToGrid w:val="0"/>
        <w:spacing w:line="400" w:lineRule="exact"/>
        <w:ind w:firstLineChars="199" w:firstLine="418"/>
        <w:rPr>
          <w:color w:val="000000"/>
          <w:szCs w:val="21"/>
        </w:rPr>
      </w:pPr>
      <w:r w:rsidRPr="00FA2490">
        <w:rPr>
          <w:rFonts w:hint="eastAsia"/>
          <w:color w:val="000000"/>
          <w:szCs w:val="21"/>
        </w:rPr>
        <w:t>【说明】</w:t>
      </w:r>
    </w:p>
    <w:p w:rsidR="00F626D5" w:rsidRPr="003E146F" w:rsidRDefault="003E146F" w:rsidP="003E146F">
      <w:pPr>
        <w:adjustRightInd w:val="0"/>
        <w:snapToGrid w:val="0"/>
        <w:spacing w:line="400" w:lineRule="exact"/>
        <w:ind w:firstLineChars="199" w:firstLine="418"/>
        <w:rPr>
          <w:rFonts w:ascii="宋体" w:hAnsi="宋体"/>
          <w:szCs w:val="21"/>
        </w:rPr>
      </w:pPr>
      <w:r w:rsidRPr="003E146F">
        <w:rPr>
          <w:rFonts w:ascii="宋体" w:hAnsi="宋体" w:hint="eastAsia"/>
          <w:szCs w:val="21"/>
        </w:rPr>
        <w:t>体现</w:t>
      </w:r>
      <w:r w:rsidRPr="003E146F">
        <w:rPr>
          <w:rFonts w:ascii="宋体" w:hAnsi="宋体"/>
          <w:szCs w:val="21"/>
        </w:rPr>
        <w:t>人才培养方案</w:t>
      </w:r>
      <w:r w:rsidRPr="003E146F">
        <w:rPr>
          <w:rFonts w:ascii="宋体" w:hAnsi="宋体" w:hint="eastAsia"/>
          <w:szCs w:val="21"/>
        </w:rPr>
        <w:t>中核心课程</w:t>
      </w:r>
      <w:r w:rsidR="00C65728">
        <w:rPr>
          <w:rFonts w:ascii="宋体" w:hAnsi="宋体" w:hint="eastAsia"/>
          <w:szCs w:val="21"/>
        </w:rPr>
        <w:t>及主要教学环节</w:t>
      </w:r>
      <w:r w:rsidRPr="003E146F">
        <w:rPr>
          <w:rFonts w:ascii="宋体" w:hAnsi="宋体" w:hint="eastAsia"/>
          <w:szCs w:val="21"/>
        </w:rPr>
        <w:t>之间的逻辑关系，为学生合理选课提供指导。</w:t>
      </w:r>
    </w:p>
    <w:sectPr w:rsidR="00F626D5" w:rsidRPr="003E146F" w:rsidSect="00F070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C49" w:rsidRDefault="00776C49" w:rsidP="001824E2">
      <w:r>
        <w:separator/>
      </w:r>
    </w:p>
  </w:endnote>
  <w:endnote w:type="continuationSeparator" w:id="1">
    <w:p w:rsidR="00776C49" w:rsidRDefault="00776C49" w:rsidP="00182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C49" w:rsidRDefault="00776C49" w:rsidP="001824E2">
      <w:r>
        <w:separator/>
      </w:r>
    </w:p>
  </w:footnote>
  <w:footnote w:type="continuationSeparator" w:id="1">
    <w:p w:rsidR="00776C49" w:rsidRDefault="00776C49" w:rsidP="001824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4F4B"/>
    <w:rsid w:val="000076CD"/>
    <w:rsid w:val="000217A3"/>
    <w:rsid w:val="00052673"/>
    <w:rsid w:val="000654C9"/>
    <w:rsid w:val="00071200"/>
    <w:rsid w:val="000C3DC9"/>
    <w:rsid w:val="000E08D4"/>
    <w:rsid w:val="000E4FFC"/>
    <w:rsid w:val="00111AE3"/>
    <w:rsid w:val="00134A91"/>
    <w:rsid w:val="00151F0E"/>
    <w:rsid w:val="001824E2"/>
    <w:rsid w:val="001A50CF"/>
    <w:rsid w:val="001F6A46"/>
    <w:rsid w:val="0021653C"/>
    <w:rsid w:val="00245344"/>
    <w:rsid w:val="0029155C"/>
    <w:rsid w:val="002D58B8"/>
    <w:rsid w:val="002E2F8D"/>
    <w:rsid w:val="00304298"/>
    <w:rsid w:val="003E146F"/>
    <w:rsid w:val="00433E7F"/>
    <w:rsid w:val="00496E20"/>
    <w:rsid w:val="004B7150"/>
    <w:rsid w:val="004D0321"/>
    <w:rsid w:val="004E02A9"/>
    <w:rsid w:val="004E0DDD"/>
    <w:rsid w:val="004F018D"/>
    <w:rsid w:val="00522BE4"/>
    <w:rsid w:val="00526FC5"/>
    <w:rsid w:val="005276D5"/>
    <w:rsid w:val="00571EB8"/>
    <w:rsid w:val="00577B21"/>
    <w:rsid w:val="00581496"/>
    <w:rsid w:val="005A041A"/>
    <w:rsid w:val="005A6EE4"/>
    <w:rsid w:val="006646E4"/>
    <w:rsid w:val="006971D4"/>
    <w:rsid w:val="006D093B"/>
    <w:rsid w:val="006E0100"/>
    <w:rsid w:val="006E646B"/>
    <w:rsid w:val="00712443"/>
    <w:rsid w:val="00760795"/>
    <w:rsid w:val="00776C49"/>
    <w:rsid w:val="00791E11"/>
    <w:rsid w:val="0079500B"/>
    <w:rsid w:val="00850001"/>
    <w:rsid w:val="00860744"/>
    <w:rsid w:val="008E52AA"/>
    <w:rsid w:val="00934FDD"/>
    <w:rsid w:val="00A37688"/>
    <w:rsid w:val="00A572CE"/>
    <w:rsid w:val="00A6163A"/>
    <w:rsid w:val="00A80E4C"/>
    <w:rsid w:val="00A874F6"/>
    <w:rsid w:val="00AF26FD"/>
    <w:rsid w:val="00B2557F"/>
    <w:rsid w:val="00B309E0"/>
    <w:rsid w:val="00B630B5"/>
    <w:rsid w:val="00C44A20"/>
    <w:rsid w:val="00C60DC9"/>
    <w:rsid w:val="00C65728"/>
    <w:rsid w:val="00CD4D85"/>
    <w:rsid w:val="00CE4F4B"/>
    <w:rsid w:val="00CE603F"/>
    <w:rsid w:val="00D51A8B"/>
    <w:rsid w:val="00D70438"/>
    <w:rsid w:val="00D83CFC"/>
    <w:rsid w:val="00DB493A"/>
    <w:rsid w:val="00E52144"/>
    <w:rsid w:val="00E651D6"/>
    <w:rsid w:val="00E674E7"/>
    <w:rsid w:val="00E73559"/>
    <w:rsid w:val="00EF6B96"/>
    <w:rsid w:val="00F07060"/>
    <w:rsid w:val="00F1330C"/>
    <w:rsid w:val="00F178EC"/>
    <w:rsid w:val="00F27CFF"/>
    <w:rsid w:val="00F428DF"/>
    <w:rsid w:val="00F626D5"/>
    <w:rsid w:val="00FA1523"/>
    <w:rsid w:val="00FA2490"/>
    <w:rsid w:val="00FE3FB9"/>
    <w:rsid w:val="00FF3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4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4E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nhideWhenUsed/>
    <w:rsid w:val="001824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4E2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C60DC9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8149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81496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39"/>
    <w:rsid w:val="00577B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Indent"/>
    <w:basedOn w:val="a"/>
    <w:rsid w:val="000E08D4"/>
    <w:pPr>
      <w:ind w:firstLine="4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195</Words>
  <Characters>1116</Characters>
  <Application>Microsoft Office Word</Application>
  <DocSecurity>0</DocSecurity>
  <Lines>9</Lines>
  <Paragraphs>2</Paragraphs>
  <ScaleCrop>false</ScaleCrop>
  <Company>Lenovo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xurch</dc:creator>
  <cp:lastModifiedBy>暴田双</cp:lastModifiedBy>
  <cp:revision>2</cp:revision>
  <cp:lastPrinted>2017-07-13T01:41:00Z</cp:lastPrinted>
  <dcterms:created xsi:type="dcterms:W3CDTF">2017-07-13T06:51:00Z</dcterms:created>
  <dcterms:modified xsi:type="dcterms:W3CDTF">2017-07-13T06:51:00Z</dcterms:modified>
</cp:coreProperties>
</file>