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第二批校级混合式教学示范课程验收结果一览表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01"/>
        <w:gridCol w:w="1905"/>
        <w:gridCol w:w="1329"/>
        <w:gridCol w:w="1732"/>
        <w:gridCol w:w="109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项目编号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课程名称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课程负责人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所属教学单位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验收结果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BC2019001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机械制图M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乌日娜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机械学院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混合式教学示范课程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BC2019002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信号与系统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高志奇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BC2019004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汽车测试技术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柴俊霖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BC2019005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水污染控制工程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李桂兰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BC2019022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市场营销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崔  莹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航空学院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BC2019019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过程控制系统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王  林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电力学院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BC2019024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计算机科学引论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赵志燕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数据学院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BC2019003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电子技术课程设计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王艳荣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信息学院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混合式教学改革课程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BC2019006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汽车构造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张慧杰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BC2019007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流体力学A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  萌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BC2019008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冶金物理化学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刘红霞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材料学院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BC2019010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微生物学B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李永丽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BC2019011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城乡物理坏境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李莉娟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建筑学院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BC2019015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大学英语（一）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赵志宇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外语学院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BC2019016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弹性力学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  磊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BC2019017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电磁场与电磁波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阚红梅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BC2019018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固体物理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关玉琴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BC2019021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供应链管理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解永亮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航空学院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BC2018010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化工原理B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解瑞俊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BC2018026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物流运作管理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李媛媛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航空学院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BC2018031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中国近现代史纲要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万  强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马克思主义学院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BC2019009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制药反应工程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周华从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不通过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取消立项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BC2019012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室内设计原理A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  岩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建筑学院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延期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结题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BC2019013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专题室内空间设计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田  华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建筑学院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BC2019014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中级会计学A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崔玉英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经管学院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BC2019021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女装工艺设计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魏成龙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轻纺</w:t>
            </w:r>
            <w:r>
              <w:rPr>
                <w:rFonts w:hint="eastAsia" w:ascii="仿宋_GB2312" w:eastAsia="仿宋_GB2312"/>
                <w:color w:val="000000"/>
              </w:rPr>
              <w:t>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BC2019023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程序设计基础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邢红梅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数据学院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BC2019025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数据库原理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张丽霞</w:t>
            </w:r>
          </w:p>
        </w:tc>
        <w:tc>
          <w:tcPr>
            <w:tcW w:w="9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数据学院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</w:pPr>
    </w:p>
    <w:sectPr>
      <w:pgSz w:w="11906" w:h="16838"/>
      <w:pgMar w:top="170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161E16-2B68-4DFB-A9D5-93FDAF1618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BCDCD012-C2B6-401B-8060-4CA4A78272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B7D4EF-54FF-4634-A9D8-343EA9C1C6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5ADF"/>
    <w:rsid w:val="0006708D"/>
    <w:rsid w:val="001D7FAE"/>
    <w:rsid w:val="00232943"/>
    <w:rsid w:val="002768E4"/>
    <w:rsid w:val="00322EDA"/>
    <w:rsid w:val="00470F6A"/>
    <w:rsid w:val="004C5ADF"/>
    <w:rsid w:val="00611116"/>
    <w:rsid w:val="00621816"/>
    <w:rsid w:val="0064318F"/>
    <w:rsid w:val="00660E41"/>
    <w:rsid w:val="00723A07"/>
    <w:rsid w:val="009E5D0E"/>
    <w:rsid w:val="00A52E30"/>
    <w:rsid w:val="00A90FA4"/>
    <w:rsid w:val="00B06CA6"/>
    <w:rsid w:val="00BE62D8"/>
    <w:rsid w:val="00D539FF"/>
    <w:rsid w:val="00D7185D"/>
    <w:rsid w:val="00E57620"/>
    <w:rsid w:val="00EE0BC9"/>
    <w:rsid w:val="00F54F8D"/>
    <w:rsid w:val="00FB3364"/>
    <w:rsid w:val="00FC5707"/>
    <w:rsid w:val="00FD1A17"/>
    <w:rsid w:val="0D4E297D"/>
    <w:rsid w:val="0FEA0814"/>
    <w:rsid w:val="0FF44828"/>
    <w:rsid w:val="16791E84"/>
    <w:rsid w:val="174B3918"/>
    <w:rsid w:val="1828782B"/>
    <w:rsid w:val="18ED66B9"/>
    <w:rsid w:val="1BB73E70"/>
    <w:rsid w:val="1C3D53FB"/>
    <w:rsid w:val="1DE3444E"/>
    <w:rsid w:val="1F8609A0"/>
    <w:rsid w:val="20DE0DAE"/>
    <w:rsid w:val="222B340C"/>
    <w:rsid w:val="24C514BB"/>
    <w:rsid w:val="27401F0F"/>
    <w:rsid w:val="2B141584"/>
    <w:rsid w:val="2C0B7269"/>
    <w:rsid w:val="2F7C5520"/>
    <w:rsid w:val="332011C7"/>
    <w:rsid w:val="33CE0CC5"/>
    <w:rsid w:val="36AA1E1C"/>
    <w:rsid w:val="39DB3806"/>
    <w:rsid w:val="3ADD26BF"/>
    <w:rsid w:val="3CA53363"/>
    <w:rsid w:val="3CB82082"/>
    <w:rsid w:val="3F461C2D"/>
    <w:rsid w:val="3F877483"/>
    <w:rsid w:val="42130EDD"/>
    <w:rsid w:val="496F292F"/>
    <w:rsid w:val="49922410"/>
    <w:rsid w:val="4E6F1BA7"/>
    <w:rsid w:val="510867EB"/>
    <w:rsid w:val="51553791"/>
    <w:rsid w:val="54B31F45"/>
    <w:rsid w:val="55480989"/>
    <w:rsid w:val="5CD46F6D"/>
    <w:rsid w:val="5D002D09"/>
    <w:rsid w:val="5D573C9D"/>
    <w:rsid w:val="5E881BBB"/>
    <w:rsid w:val="5E952359"/>
    <w:rsid w:val="603A6080"/>
    <w:rsid w:val="61C71294"/>
    <w:rsid w:val="62824DD6"/>
    <w:rsid w:val="669A53D7"/>
    <w:rsid w:val="690B0635"/>
    <w:rsid w:val="69BE05E3"/>
    <w:rsid w:val="6ADE79D5"/>
    <w:rsid w:val="6C85517A"/>
    <w:rsid w:val="6CD84F41"/>
    <w:rsid w:val="6E386180"/>
    <w:rsid w:val="6F11154F"/>
    <w:rsid w:val="7A975ADF"/>
    <w:rsid w:val="7EA30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244</Words>
  <Characters>1395</Characters>
  <Lines>11</Lines>
  <Paragraphs>3</Paragraphs>
  <TotalTime>23</TotalTime>
  <ScaleCrop>false</ScaleCrop>
  <LinksUpToDate>false</LinksUpToDate>
  <CharactersWithSpaces>1636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2021-02-04T01:50:00Z</dcterms:created>
  <dc:creator>zz</dc:creator>
  <lastModifiedBy>WPS_1591164885</lastModifiedBy>
  <dcterms:modified xsi:type="dcterms:W3CDTF">2021-09-13T07:27:34Z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68C5E10DA03A434EB27879EBC2A93D05</vt:lpwstr>
  </property>
</Properties>
</file>